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1410" w14:textId="77777777" w:rsidR="004E6A99" w:rsidRPr="00BC5DBD" w:rsidRDefault="004E6A99" w:rsidP="00BC5DBD">
      <w:pPr>
        <w:pStyle w:val="Titolo"/>
        <w:pBdr>
          <w:bottom w:val="single" w:sz="8" w:space="3" w:color="4F81BD" w:themeColor="accent1"/>
        </w:pBdr>
        <w:spacing w:before="0"/>
        <w:rPr>
          <w:rFonts w:cs="Aharoni"/>
          <w:b/>
          <w:color w:val="404040" w:themeColor="text1" w:themeTint="BF"/>
          <w:sz w:val="2"/>
          <w:szCs w:val="2"/>
          <w:lang w:val="en-GB"/>
        </w:rPr>
      </w:pPr>
    </w:p>
    <w:p w14:paraId="7287514C" w14:textId="2A381F39" w:rsidR="004745B0" w:rsidRDefault="00A02F99" w:rsidP="004745B0">
      <w:pPr>
        <w:pStyle w:val="Titolo"/>
        <w:spacing w:before="480" w:after="0"/>
        <w:contextualSpacing w:val="0"/>
        <w:jc w:val="center"/>
        <w:rPr>
          <w:rFonts w:cs="Aharoni"/>
          <w:b/>
          <w:color w:val="404040" w:themeColor="text1" w:themeTint="BF"/>
          <w:sz w:val="40"/>
          <w:szCs w:val="40"/>
          <w:lang w:val="en-US"/>
        </w:rPr>
      </w:pPr>
      <w:r>
        <w:rPr>
          <w:rFonts w:cs="Aharoni"/>
          <w:b/>
          <w:color w:val="404040" w:themeColor="text1" w:themeTint="BF"/>
          <w:sz w:val="40"/>
          <w:szCs w:val="40"/>
          <w:lang w:val="en-US"/>
        </w:rPr>
        <w:t>PARACAT TRAINING COURSE</w:t>
      </w:r>
    </w:p>
    <w:p w14:paraId="74726354" w14:textId="21568D6A" w:rsidR="00D02876" w:rsidRPr="00B2655C" w:rsidRDefault="00E2476A" w:rsidP="00E2476A">
      <w:pPr>
        <w:pStyle w:val="Titolo"/>
        <w:spacing w:before="0" w:after="0"/>
        <w:contextualSpacing w:val="0"/>
        <w:jc w:val="center"/>
        <w:rPr>
          <w:rFonts w:cs="Aharoni"/>
          <w:b/>
          <w:color w:val="404040" w:themeColor="text1" w:themeTint="BF"/>
          <w:sz w:val="40"/>
          <w:szCs w:val="40"/>
          <w:lang w:val="en-US"/>
        </w:rPr>
      </w:pPr>
      <w:r>
        <w:rPr>
          <w:rFonts w:cs="Aharoni"/>
          <w:b/>
          <w:color w:val="404040" w:themeColor="text1" w:themeTint="BF"/>
          <w:sz w:val="40"/>
          <w:szCs w:val="40"/>
          <w:lang w:val="en-US"/>
        </w:rPr>
        <w:t>“</w:t>
      </w:r>
      <w:proofErr w:type="spellStart"/>
      <w:proofErr w:type="gramStart"/>
      <w:r w:rsidR="00A02F99" w:rsidRPr="00A02F99">
        <w:rPr>
          <w:rFonts w:cs="Aharoni"/>
          <w:b/>
          <w:color w:val="404040" w:themeColor="text1" w:themeTint="BF"/>
          <w:sz w:val="40"/>
          <w:szCs w:val="40"/>
          <w:lang w:val="en-US"/>
        </w:rPr>
        <w:t>Lyondell</w:t>
      </w:r>
      <w:r w:rsidR="00A02F99">
        <w:rPr>
          <w:rFonts w:cs="Aharoni"/>
          <w:b/>
          <w:color w:val="404040" w:themeColor="text1" w:themeTint="BF"/>
          <w:sz w:val="40"/>
          <w:szCs w:val="40"/>
          <w:lang w:val="en-US"/>
        </w:rPr>
        <w:t>B</w:t>
      </w:r>
      <w:r w:rsidR="00A02F99" w:rsidRPr="00A02F99">
        <w:rPr>
          <w:rFonts w:cs="Aharoni"/>
          <w:b/>
          <w:color w:val="404040" w:themeColor="text1" w:themeTint="BF"/>
          <w:sz w:val="40"/>
          <w:szCs w:val="40"/>
          <w:lang w:val="en-US"/>
        </w:rPr>
        <w:t>asell</w:t>
      </w:r>
      <w:proofErr w:type="spellEnd"/>
      <w:r w:rsidR="00A02F99" w:rsidRPr="00A02F99">
        <w:rPr>
          <w:rFonts w:cs="Aharoni"/>
          <w:b/>
          <w:color w:val="404040" w:themeColor="text1" w:themeTint="BF"/>
          <w:sz w:val="40"/>
          <w:szCs w:val="40"/>
          <w:lang w:val="en-US"/>
        </w:rPr>
        <w:t xml:space="preserve"> :</w:t>
      </w:r>
      <w:proofErr w:type="gramEnd"/>
      <w:r w:rsidR="00A02F99" w:rsidRPr="00A02F99">
        <w:rPr>
          <w:rFonts w:cs="Aharoni"/>
          <w:b/>
          <w:color w:val="404040" w:themeColor="text1" w:themeTint="BF"/>
          <w:sz w:val="40"/>
          <w:szCs w:val="40"/>
          <w:lang w:val="en-US"/>
        </w:rPr>
        <w:t xml:space="preserve"> from the first Ziegler Natta </w:t>
      </w:r>
      <w:r w:rsidR="00A02F99">
        <w:rPr>
          <w:rFonts w:cs="Aharoni"/>
          <w:b/>
          <w:color w:val="404040" w:themeColor="text1" w:themeTint="BF"/>
          <w:sz w:val="40"/>
          <w:szCs w:val="40"/>
          <w:lang w:val="en-US"/>
        </w:rPr>
        <w:t>C</w:t>
      </w:r>
      <w:r w:rsidR="00A02F99" w:rsidRPr="00A02F99">
        <w:rPr>
          <w:rFonts w:cs="Aharoni"/>
          <w:b/>
          <w:color w:val="404040" w:themeColor="text1" w:themeTint="BF"/>
          <w:sz w:val="40"/>
          <w:szCs w:val="40"/>
          <w:lang w:val="en-US"/>
        </w:rPr>
        <w:t>atalyst to Polymer Circularity</w:t>
      </w:r>
      <w:r>
        <w:rPr>
          <w:rFonts w:cs="Aharoni"/>
          <w:b/>
          <w:color w:val="404040" w:themeColor="text1" w:themeTint="BF"/>
          <w:sz w:val="40"/>
          <w:szCs w:val="40"/>
          <w:lang w:val="en-US"/>
        </w:rPr>
        <w:t>”</w:t>
      </w:r>
    </w:p>
    <w:p w14:paraId="296F67A2" w14:textId="77777777" w:rsidR="00296071" w:rsidRDefault="00296071" w:rsidP="00B2655C">
      <w:pPr>
        <w:pStyle w:val="Titolo"/>
        <w:pBdr>
          <w:bottom w:val="single" w:sz="8" w:space="3" w:color="4F81BD" w:themeColor="accent1"/>
        </w:pBdr>
        <w:spacing w:before="0" w:after="0"/>
        <w:contextualSpacing w:val="0"/>
        <w:jc w:val="center"/>
        <w:rPr>
          <w:rFonts w:cs="Aharoni"/>
          <w:b/>
          <w:color w:val="404040" w:themeColor="text1" w:themeTint="BF"/>
          <w:sz w:val="28"/>
          <w:szCs w:val="30"/>
          <w:lang w:val="en-GB"/>
        </w:rPr>
      </w:pPr>
    </w:p>
    <w:p w14:paraId="7936ADDD" w14:textId="23C457F4" w:rsidR="004745B0" w:rsidRPr="008A17CC" w:rsidRDefault="00B2655C" w:rsidP="00B2655C">
      <w:pPr>
        <w:pStyle w:val="Titolo"/>
        <w:pBdr>
          <w:bottom w:val="single" w:sz="8" w:space="3" w:color="4F81BD" w:themeColor="accent1"/>
        </w:pBdr>
        <w:spacing w:before="0" w:after="0"/>
        <w:contextualSpacing w:val="0"/>
        <w:jc w:val="center"/>
        <w:rPr>
          <w:rFonts w:cs="Aharoni"/>
          <w:color w:val="404040" w:themeColor="text1" w:themeTint="BF"/>
          <w:sz w:val="28"/>
          <w:szCs w:val="30"/>
          <w:lang w:val="en-GB"/>
        </w:rPr>
      </w:pPr>
      <w:r w:rsidRPr="008A17CC">
        <w:rPr>
          <w:rFonts w:cs="Aharoni"/>
          <w:b/>
          <w:color w:val="404040" w:themeColor="text1" w:themeTint="BF"/>
          <w:sz w:val="28"/>
          <w:szCs w:val="30"/>
          <w:lang w:val="en-GB"/>
        </w:rPr>
        <w:t>Date</w:t>
      </w:r>
      <w:r w:rsidR="004745B0" w:rsidRPr="008A17CC">
        <w:rPr>
          <w:rFonts w:cs="Aharoni"/>
          <w:color w:val="404040" w:themeColor="text1" w:themeTint="BF"/>
          <w:sz w:val="28"/>
          <w:szCs w:val="30"/>
          <w:lang w:val="en-GB"/>
        </w:rPr>
        <w:t>:</w:t>
      </w:r>
      <w:r w:rsidR="00A02F99" w:rsidRPr="00A02F99">
        <w:t xml:space="preserve"> </w:t>
      </w:r>
      <w:r w:rsidR="00A02F99" w:rsidRPr="00A02F99">
        <w:rPr>
          <w:rFonts w:cs="Aharoni"/>
          <w:color w:val="404040" w:themeColor="text1" w:themeTint="BF"/>
          <w:sz w:val="28"/>
          <w:szCs w:val="30"/>
          <w:lang w:val="en-GB"/>
        </w:rPr>
        <w:t>22-26 Febru</w:t>
      </w:r>
      <w:r w:rsidR="00A02F99">
        <w:rPr>
          <w:rFonts w:cs="Aharoni"/>
          <w:color w:val="404040" w:themeColor="text1" w:themeTint="BF"/>
          <w:sz w:val="28"/>
          <w:szCs w:val="30"/>
          <w:lang w:val="en-GB"/>
        </w:rPr>
        <w:t>ary 2021</w:t>
      </w:r>
    </w:p>
    <w:p w14:paraId="63597C2F" w14:textId="4935A642" w:rsidR="00B2655C" w:rsidRPr="008A17CC" w:rsidRDefault="00B2655C" w:rsidP="004745B0">
      <w:pPr>
        <w:pStyle w:val="Titolo"/>
        <w:pBdr>
          <w:bottom w:val="single" w:sz="8" w:space="3" w:color="4F81BD" w:themeColor="accent1"/>
        </w:pBdr>
        <w:spacing w:before="0" w:after="0"/>
        <w:contextualSpacing w:val="0"/>
        <w:jc w:val="center"/>
        <w:rPr>
          <w:rFonts w:cs="Aharoni"/>
          <w:color w:val="404040" w:themeColor="text1" w:themeTint="BF"/>
          <w:sz w:val="28"/>
          <w:szCs w:val="30"/>
          <w:lang w:val="en-GB"/>
        </w:rPr>
      </w:pPr>
    </w:p>
    <w:p w14:paraId="7CCC801F" w14:textId="29359CB0" w:rsidR="004745B0" w:rsidRPr="00AC05F1" w:rsidRDefault="004745B0" w:rsidP="008A17CC">
      <w:pPr>
        <w:rPr>
          <w:sz w:val="26"/>
          <w:szCs w:val="26"/>
          <w:lang w:val="en-GB" w:eastAsia="fr-FR"/>
        </w:rPr>
      </w:pPr>
    </w:p>
    <w:p w14:paraId="63A291ED" w14:textId="6FB40730" w:rsidR="00A02F99" w:rsidRPr="00D70EA5" w:rsidRDefault="00D70EA5" w:rsidP="00A02F99">
      <w:pPr>
        <w:pStyle w:val="Titolo"/>
        <w:pBdr>
          <w:bottom w:val="single" w:sz="8" w:space="3" w:color="4F81BD" w:themeColor="accent1"/>
        </w:pBdr>
        <w:spacing w:before="0"/>
        <w:rPr>
          <w:rFonts w:cs="Aharoni"/>
          <w:b/>
          <w:color w:val="404040" w:themeColor="text1" w:themeTint="BF"/>
          <w:sz w:val="32"/>
          <w:szCs w:val="26"/>
          <w:lang w:val="en-GB"/>
        </w:rPr>
      </w:pPr>
      <w:r w:rsidRPr="00D70EA5">
        <w:rPr>
          <w:rFonts w:cs="Aharoni"/>
          <w:color w:val="404040" w:themeColor="text1" w:themeTint="BF"/>
          <w:sz w:val="32"/>
          <w:szCs w:val="26"/>
          <w:lang w:val="en-GB"/>
        </w:rPr>
        <w:t>As part of</w:t>
      </w:r>
      <w:r w:rsidR="00A02F99" w:rsidRPr="00D70EA5">
        <w:rPr>
          <w:rFonts w:cs="Aharoni"/>
          <w:color w:val="404040" w:themeColor="text1" w:themeTint="BF"/>
          <w:sz w:val="32"/>
          <w:szCs w:val="26"/>
          <w:lang w:val="en-GB"/>
        </w:rPr>
        <w:t xml:space="preserve"> the training programme of the </w:t>
      </w:r>
      <w:proofErr w:type="spellStart"/>
      <w:r w:rsidR="00A02F99" w:rsidRPr="00D70EA5">
        <w:rPr>
          <w:rFonts w:cs="Aharoni"/>
          <w:color w:val="404040" w:themeColor="text1" w:themeTint="BF"/>
          <w:sz w:val="32"/>
          <w:szCs w:val="26"/>
          <w:lang w:val="en-GB"/>
        </w:rPr>
        <w:t>Paracat</w:t>
      </w:r>
      <w:proofErr w:type="spellEnd"/>
      <w:r w:rsidR="00A02F99" w:rsidRPr="00D70EA5">
        <w:rPr>
          <w:rFonts w:cs="Aharoni"/>
          <w:color w:val="404040" w:themeColor="text1" w:themeTint="BF"/>
          <w:sz w:val="32"/>
          <w:szCs w:val="26"/>
          <w:lang w:val="en-GB"/>
        </w:rPr>
        <w:t xml:space="preserve"> project (</w:t>
      </w:r>
      <w:hyperlink r:id="rId8" w:history="1">
        <w:r w:rsidR="00A02F99" w:rsidRPr="00D70EA5">
          <w:rPr>
            <w:rStyle w:val="Collegamentoipertestuale"/>
            <w:rFonts w:cs="Aharoni"/>
            <w:sz w:val="32"/>
            <w:szCs w:val="26"/>
            <w:lang w:val="en-GB"/>
          </w:rPr>
          <w:t>www.paracat.eu</w:t>
        </w:r>
      </w:hyperlink>
      <w:r w:rsidR="00A02F99" w:rsidRPr="00D70EA5">
        <w:rPr>
          <w:rFonts w:cs="Aharoni"/>
          <w:color w:val="404040" w:themeColor="text1" w:themeTint="BF"/>
          <w:sz w:val="32"/>
          <w:szCs w:val="26"/>
          <w:lang w:val="en-GB"/>
        </w:rPr>
        <w:t xml:space="preserve">) </w:t>
      </w:r>
      <w:proofErr w:type="spellStart"/>
      <w:r w:rsidR="00A02F99" w:rsidRPr="00D70EA5">
        <w:rPr>
          <w:rFonts w:cs="Aharoni"/>
          <w:b/>
          <w:color w:val="404040" w:themeColor="text1" w:themeTint="BF"/>
          <w:sz w:val="32"/>
          <w:szCs w:val="26"/>
          <w:lang w:val="en-GB"/>
        </w:rPr>
        <w:t>LyondellBasell</w:t>
      </w:r>
      <w:proofErr w:type="spellEnd"/>
      <w:r w:rsidR="00A02F99" w:rsidRPr="00D70EA5">
        <w:rPr>
          <w:rFonts w:cs="Aharoni"/>
          <w:b/>
          <w:color w:val="404040" w:themeColor="text1" w:themeTint="BF"/>
          <w:sz w:val="32"/>
          <w:szCs w:val="26"/>
          <w:lang w:val="en-GB"/>
        </w:rPr>
        <w:t xml:space="preserve"> </w:t>
      </w:r>
      <w:r w:rsidR="00A02F99" w:rsidRPr="00D70EA5">
        <w:rPr>
          <w:rFonts w:cs="Aharoni"/>
          <w:color w:val="404040" w:themeColor="text1" w:themeTint="BF"/>
          <w:sz w:val="32"/>
          <w:szCs w:val="26"/>
          <w:lang w:val="en-GB"/>
        </w:rPr>
        <w:t xml:space="preserve">– as leader in PP catalyst development with a strong market position in catalysts, </w:t>
      </w:r>
      <w:proofErr w:type="spellStart"/>
      <w:r w:rsidR="00A02F99" w:rsidRPr="00D70EA5">
        <w:rPr>
          <w:rFonts w:cs="Aharoni"/>
          <w:color w:val="404040" w:themeColor="text1" w:themeTint="BF"/>
          <w:sz w:val="32"/>
          <w:szCs w:val="26"/>
          <w:lang w:val="en-GB"/>
        </w:rPr>
        <w:t>polyolefins</w:t>
      </w:r>
      <w:proofErr w:type="spellEnd"/>
      <w:r w:rsidR="00A02F99" w:rsidRPr="00D70EA5">
        <w:rPr>
          <w:rFonts w:cs="Aharoni"/>
          <w:color w:val="404040" w:themeColor="text1" w:themeTint="BF"/>
          <w:sz w:val="32"/>
          <w:szCs w:val="26"/>
          <w:lang w:val="en-GB"/>
        </w:rPr>
        <w:t xml:space="preserve"> and polymerization technologies – will deliver a series of webinars focusing on its product chain, </w:t>
      </w:r>
      <w:r w:rsidR="00A02F99" w:rsidRPr="00D70EA5">
        <w:rPr>
          <w:rFonts w:cs="Aharoni"/>
          <w:b/>
          <w:color w:val="404040" w:themeColor="text1" w:themeTint="BF"/>
          <w:sz w:val="32"/>
          <w:szCs w:val="26"/>
          <w:lang w:val="en-GB"/>
        </w:rPr>
        <w:t>from Fundamental Research to finished products</w:t>
      </w:r>
      <w:r w:rsidR="00A02F99" w:rsidRPr="002B6856">
        <w:rPr>
          <w:rFonts w:cs="Aharoni"/>
          <w:color w:val="404040" w:themeColor="text1" w:themeTint="BF"/>
          <w:sz w:val="32"/>
          <w:szCs w:val="26"/>
          <w:lang w:val="en-GB"/>
        </w:rPr>
        <w:t xml:space="preserve"> with dedicated sessions to </w:t>
      </w:r>
      <w:r w:rsidR="00A02F99" w:rsidRPr="002B6856">
        <w:rPr>
          <w:rFonts w:cs="Aharoni"/>
          <w:b/>
          <w:color w:val="404040" w:themeColor="text1" w:themeTint="BF"/>
          <w:sz w:val="32"/>
          <w:szCs w:val="26"/>
          <w:lang w:val="en-GB"/>
        </w:rPr>
        <w:t>Polymer circularity</w:t>
      </w:r>
      <w:r w:rsidR="00A02F99" w:rsidRPr="002B6856">
        <w:rPr>
          <w:rFonts w:cs="Aharoni"/>
          <w:color w:val="404040" w:themeColor="text1" w:themeTint="BF"/>
          <w:sz w:val="32"/>
          <w:szCs w:val="26"/>
          <w:lang w:val="en-GB"/>
        </w:rPr>
        <w:t xml:space="preserve">, </w:t>
      </w:r>
      <w:r w:rsidR="00A02F99" w:rsidRPr="002B6856">
        <w:rPr>
          <w:rFonts w:cs="Aharoni"/>
          <w:b/>
          <w:color w:val="404040" w:themeColor="text1" w:themeTint="BF"/>
          <w:sz w:val="32"/>
          <w:szCs w:val="26"/>
          <w:lang w:val="en-GB"/>
        </w:rPr>
        <w:t>Structure Property Relationships</w:t>
      </w:r>
      <w:r w:rsidR="00A02F99" w:rsidRPr="002B6856">
        <w:rPr>
          <w:rFonts w:cs="Aharoni"/>
          <w:color w:val="404040" w:themeColor="text1" w:themeTint="BF"/>
          <w:sz w:val="32"/>
          <w:szCs w:val="26"/>
          <w:lang w:val="en-GB"/>
        </w:rPr>
        <w:t xml:space="preserve"> and </w:t>
      </w:r>
      <w:r w:rsidR="00A02F99" w:rsidRPr="002B6856">
        <w:rPr>
          <w:rFonts w:cs="Aharoni"/>
          <w:b/>
          <w:color w:val="404040" w:themeColor="text1" w:themeTint="BF"/>
          <w:sz w:val="32"/>
          <w:szCs w:val="26"/>
          <w:lang w:val="en-GB"/>
        </w:rPr>
        <w:t>Intellectual Properties</w:t>
      </w:r>
      <w:r w:rsidR="00A02F99" w:rsidRPr="002B6856">
        <w:rPr>
          <w:rFonts w:cs="Aharoni"/>
          <w:color w:val="404040" w:themeColor="text1" w:themeTint="BF"/>
          <w:sz w:val="32"/>
          <w:szCs w:val="26"/>
          <w:lang w:val="en-GB"/>
        </w:rPr>
        <w:t xml:space="preserve">. Thanks to its heritage  and its long history of innovation on developing new catalysts, new products and new technologies, LYB webinars will give participants the opportunity to know </w:t>
      </w:r>
      <w:r w:rsidR="00A02F99" w:rsidRPr="00D70EA5">
        <w:rPr>
          <w:rFonts w:cs="Aharoni"/>
          <w:b/>
          <w:color w:val="404040" w:themeColor="text1" w:themeTint="BF"/>
          <w:sz w:val="32"/>
          <w:szCs w:val="26"/>
          <w:lang w:val="en-GB"/>
        </w:rPr>
        <w:t>how theory is applied at industrial level.</w:t>
      </w:r>
    </w:p>
    <w:p w14:paraId="6EC52B61" w14:textId="77777777" w:rsidR="00A02F99" w:rsidRPr="002B6856" w:rsidRDefault="00A02F99" w:rsidP="00A02F99">
      <w:pPr>
        <w:pStyle w:val="Titolo"/>
        <w:pBdr>
          <w:bottom w:val="single" w:sz="8" w:space="3" w:color="4F81BD" w:themeColor="accent1"/>
        </w:pBdr>
        <w:spacing w:before="0"/>
        <w:rPr>
          <w:rFonts w:cs="Aharoni"/>
          <w:color w:val="404040" w:themeColor="text1" w:themeTint="BF"/>
          <w:sz w:val="32"/>
          <w:szCs w:val="26"/>
          <w:lang w:val="en-GB"/>
        </w:rPr>
      </w:pPr>
    </w:p>
    <w:p w14:paraId="5C76C25C" w14:textId="77777777" w:rsidR="006C6A56" w:rsidRDefault="00A02F99" w:rsidP="00A02F99">
      <w:pPr>
        <w:pStyle w:val="Titolo"/>
        <w:pBdr>
          <w:bottom w:val="single" w:sz="8" w:space="3" w:color="4F81BD" w:themeColor="accent1"/>
        </w:pBdr>
        <w:spacing w:before="0" w:after="0"/>
        <w:contextualSpacing w:val="0"/>
        <w:rPr>
          <w:rFonts w:cs="Aharoni"/>
          <w:color w:val="404040" w:themeColor="text1" w:themeTint="BF"/>
          <w:sz w:val="32"/>
          <w:szCs w:val="26"/>
          <w:lang w:val="en-GB"/>
        </w:rPr>
      </w:pPr>
      <w:proofErr w:type="spellStart"/>
      <w:r w:rsidRPr="002B6856">
        <w:rPr>
          <w:rFonts w:cs="Aharoni"/>
          <w:b/>
          <w:color w:val="404040" w:themeColor="text1" w:themeTint="BF"/>
          <w:sz w:val="32"/>
          <w:szCs w:val="26"/>
          <w:lang w:val="en-GB"/>
        </w:rPr>
        <w:t>LyondellBasell</w:t>
      </w:r>
      <w:proofErr w:type="spellEnd"/>
      <w:r w:rsidRPr="002B6856">
        <w:rPr>
          <w:rFonts w:cs="Aharoni"/>
          <w:color w:val="404040" w:themeColor="text1" w:themeTint="BF"/>
          <w:sz w:val="32"/>
          <w:szCs w:val="26"/>
          <w:lang w:val="en-GB"/>
        </w:rPr>
        <w:t xml:space="preserve"> is one of the largest plastics, chemicals and refining companies in the world. Driven by its employees around the globe, </w:t>
      </w:r>
      <w:proofErr w:type="spellStart"/>
      <w:r w:rsidRPr="002B6856">
        <w:rPr>
          <w:rFonts w:cs="Aharoni"/>
          <w:b/>
          <w:color w:val="404040" w:themeColor="text1" w:themeTint="BF"/>
          <w:sz w:val="32"/>
          <w:szCs w:val="26"/>
          <w:lang w:val="en-GB"/>
        </w:rPr>
        <w:t>LyondellBasell</w:t>
      </w:r>
      <w:proofErr w:type="spellEnd"/>
      <w:r w:rsidRPr="002B6856">
        <w:rPr>
          <w:rFonts w:cs="Aharoni"/>
          <w:color w:val="404040" w:themeColor="text1" w:themeTint="BF"/>
          <w:sz w:val="32"/>
          <w:szCs w:val="26"/>
          <w:lang w:val="en-GB"/>
        </w:rPr>
        <w:t xml:space="preserve"> produces materials and products that are key to advancing solutions to modern challenges. LYB materials and technologies are advancing solutions in food safety and access, clean water, cleaner air and fuel efficiency, quality healthcare and sustainable and modern living. Selling its products into more than 100 countries it is the world's largest producer of polymer compounds and the largest licensor of polyolefin technologies</w:t>
      </w:r>
      <w:r w:rsidR="006C6A56">
        <w:rPr>
          <w:rFonts w:cs="Aharoni"/>
          <w:color w:val="404040" w:themeColor="text1" w:themeTint="BF"/>
          <w:sz w:val="32"/>
          <w:szCs w:val="26"/>
          <w:lang w:val="en-GB"/>
        </w:rPr>
        <w:t>.</w:t>
      </w:r>
    </w:p>
    <w:p w14:paraId="7093154A" w14:textId="77777777" w:rsidR="006C6A56" w:rsidRDefault="006C6A56" w:rsidP="00A02F99">
      <w:pPr>
        <w:pStyle w:val="Titolo"/>
        <w:pBdr>
          <w:bottom w:val="single" w:sz="8" w:space="3" w:color="4F81BD" w:themeColor="accent1"/>
        </w:pBdr>
        <w:spacing w:before="0" w:after="0"/>
        <w:contextualSpacing w:val="0"/>
        <w:rPr>
          <w:rFonts w:cs="Aharoni"/>
          <w:color w:val="404040" w:themeColor="text1" w:themeTint="BF"/>
          <w:sz w:val="32"/>
          <w:szCs w:val="26"/>
          <w:lang w:val="en-GB"/>
        </w:rPr>
      </w:pPr>
    </w:p>
    <w:p w14:paraId="7532CFE1" w14:textId="381C2434" w:rsidR="00A02F99" w:rsidRPr="002B6856" w:rsidRDefault="006C6A56" w:rsidP="00A02F99">
      <w:pPr>
        <w:pStyle w:val="Titolo"/>
        <w:pBdr>
          <w:bottom w:val="single" w:sz="8" w:space="3" w:color="4F81BD" w:themeColor="accent1"/>
        </w:pBdr>
        <w:spacing w:before="0" w:after="0"/>
        <w:contextualSpacing w:val="0"/>
        <w:rPr>
          <w:rFonts w:cs="Aharoni"/>
          <w:color w:val="404040" w:themeColor="text1" w:themeTint="BF"/>
          <w:sz w:val="32"/>
          <w:szCs w:val="26"/>
          <w:lang w:val="en-GB"/>
        </w:rPr>
      </w:pPr>
      <w:r>
        <w:rPr>
          <w:rFonts w:cs="Aharoni"/>
          <w:color w:val="404040" w:themeColor="text1" w:themeTint="BF"/>
          <w:sz w:val="32"/>
          <w:szCs w:val="26"/>
          <w:lang w:val="en-GB"/>
        </w:rPr>
        <w:t xml:space="preserve">To participate please register at the following link </w:t>
      </w:r>
      <w:hyperlink r:id="rId9" w:history="1">
        <w:r w:rsidRPr="006C6A56">
          <w:rPr>
            <w:rStyle w:val="Collegamentoipertestuale"/>
            <w:rFonts w:cs="Aharoni"/>
            <w:sz w:val="32"/>
            <w:szCs w:val="26"/>
            <w:lang w:val="en-GB"/>
          </w:rPr>
          <w:t>https://forms.gle/BVdk61AaQMLNfYBx9</w:t>
        </w:r>
      </w:hyperlink>
      <w:bookmarkStart w:id="0" w:name="_GoBack"/>
      <w:bookmarkEnd w:id="0"/>
      <w:r w:rsidR="00A02F99" w:rsidRPr="002B6856">
        <w:rPr>
          <w:rFonts w:cs="Aharoni"/>
          <w:color w:val="404040" w:themeColor="text1" w:themeTint="BF"/>
          <w:sz w:val="32"/>
          <w:szCs w:val="26"/>
          <w:lang w:val="en-GB"/>
        </w:rPr>
        <w:t xml:space="preserve"> </w:t>
      </w:r>
    </w:p>
    <w:p w14:paraId="6463E1C7" w14:textId="5EDF1EBA" w:rsidR="002B6856" w:rsidRDefault="002B6856">
      <w:pPr>
        <w:shd w:val="clear" w:color="auto" w:fill="auto"/>
        <w:spacing w:before="0" w:after="200" w:line="276" w:lineRule="auto"/>
        <w:jc w:val="left"/>
        <w:rPr>
          <w:rFonts w:asciiTheme="majorHAnsi" w:eastAsiaTheme="majorEastAsia" w:hAnsiTheme="majorHAnsi" w:cs="Aharoni"/>
          <w:color w:val="404040" w:themeColor="text1" w:themeTint="BF"/>
          <w:spacing w:val="5"/>
          <w:kern w:val="28"/>
          <w:sz w:val="26"/>
          <w:szCs w:val="26"/>
          <w:lang w:val="en-GB" w:eastAsia="fr-FR"/>
        </w:rPr>
      </w:pPr>
      <w:r>
        <w:rPr>
          <w:rFonts w:cs="Aharoni"/>
          <w:color w:val="404040" w:themeColor="text1" w:themeTint="BF"/>
          <w:sz w:val="26"/>
          <w:szCs w:val="26"/>
          <w:lang w:val="en-GB"/>
        </w:rPr>
        <w:br w:type="page"/>
      </w:r>
    </w:p>
    <w:p w14:paraId="30AAB91C" w14:textId="77777777" w:rsidR="00A02F99" w:rsidRDefault="00A02F99" w:rsidP="00A02F99">
      <w:pPr>
        <w:pStyle w:val="Titolo"/>
        <w:pBdr>
          <w:bottom w:val="single" w:sz="8" w:space="3" w:color="4F81BD" w:themeColor="accent1"/>
        </w:pBdr>
        <w:spacing w:before="0" w:after="0"/>
        <w:contextualSpacing w:val="0"/>
        <w:rPr>
          <w:rFonts w:cs="Aharoni"/>
          <w:color w:val="404040" w:themeColor="text1" w:themeTint="BF"/>
          <w:sz w:val="26"/>
          <w:szCs w:val="26"/>
          <w:lang w:val="en-GB"/>
        </w:rPr>
      </w:pPr>
    </w:p>
    <w:p w14:paraId="1937AA60" w14:textId="3E6EF54C" w:rsidR="00296071" w:rsidRDefault="00A02F99" w:rsidP="00A02F99">
      <w:pPr>
        <w:spacing w:line="276" w:lineRule="auto"/>
        <w:ind w:right="-427"/>
        <w:jc w:val="center"/>
        <w:rPr>
          <w:rFonts w:ascii="Cambria" w:eastAsiaTheme="majorEastAsia" w:hAnsi="Cambria" w:cs="Aharoni"/>
          <w:b/>
          <w:color w:val="404040" w:themeColor="text1" w:themeTint="BF"/>
          <w:spacing w:val="5"/>
          <w:kern w:val="28"/>
          <w:sz w:val="32"/>
          <w:szCs w:val="26"/>
          <w:lang w:val="en-GB" w:eastAsia="fr-FR"/>
        </w:rPr>
      </w:pPr>
      <w:r w:rsidRPr="002B6856">
        <w:rPr>
          <w:rFonts w:ascii="Cambria" w:eastAsiaTheme="majorEastAsia" w:hAnsi="Cambria" w:cs="Aharoni"/>
          <w:b/>
          <w:color w:val="404040" w:themeColor="text1" w:themeTint="BF"/>
          <w:spacing w:val="5"/>
          <w:kern w:val="28"/>
          <w:sz w:val="32"/>
          <w:szCs w:val="26"/>
          <w:lang w:val="en-GB" w:eastAsia="fr-FR"/>
        </w:rPr>
        <w:t>Time Table</w:t>
      </w:r>
    </w:p>
    <w:p w14:paraId="5C6D1771" w14:textId="77777777" w:rsidR="00D70EA5" w:rsidRPr="002B6856" w:rsidRDefault="00D70EA5" w:rsidP="00A02F99">
      <w:pPr>
        <w:spacing w:line="276" w:lineRule="auto"/>
        <w:ind w:right="-427"/>
        <w:jc w:val="center"/>
        <w:rPr>
          <w:rFonts w:ascii="Cambria" w:eastAsiaTheme="majorEastAsia" w:hAnsi="Cambria" w:cs="Aharoni"/>
          <w:b/>
          <w:color w:val="404040" w:themeColor="text1" w:themeTint="BF"/>
          <w:spacing w:val="5"/>
          <w:kern w:val="28"/>
          <w:sz w:val="32"/>
          <w:szCs w:val="26"/>
          <w:lang w:val="en-GB" w:eastAsia="fr-FR"/>
        </w:rPr>
      </w:pPr>
    </w:p>
    <w:tbl>
      <w:tblPr>
        <w:tblW w:w="4994" w:type="pct"/>
        <w:jc w:val="center"/>
        <w:tblLayout w:type="fixed"/>
        <w:tblCellMar>
          <w:left w:w="28" w:type="dxa"/>
          <w:right w:w="28" w:type="dxa"/>
        </w:tblCellMar>
        <w:tblLook w:val="04A0" w:firstRow="1" w:lastRow="0" w:firstColumn="1" w:lastColumn="0" w:noHBand="0" w:noVBand="1"/>
      </w:tblPr>
      <w:tblGrid>
        <w:gridCol w:w="660"/>
        <w:gridCol w:w="919"/>
        <w:gridCol w:w="921"/>
        <w:gridCol w:w="917"/>
        <w:gridCol w:w="931"/>
        <w:gridCol w:w="1031"/>
        <w:gridCol w:w="815"/>
        <w:gridCol w:w="754"/>
        <w:gridCol w:w="831"/>
        <w:gridCol w:w="810"/>
        <w:gridCol w:w="1027"/>
      </w:tblGrid>
      <w:tr w:rsidR="00D70EA5" w:rsidRPr="00D70EA5" w14:paraId="7D6CAA59" w14:textId="77777777" w:rsidTr="00D70EA5">
        <w:trPr>
          <w:trHeight w:val="523"/>
          <w:jc w:val="center"/>
        </w:trPr>
        <w:tc>
          <w:tcPr>
            <w:tcW w:w="343" w:type="pct"/>
            <w:tcBorders>
              <w:top w:val="nil"/>
              <w:left w:val="nil"/>
              <w:bottom w:val="nil"/>
              <w:right w:val="nil"/>
            </w:tcBorders>
            <w:shd w:val="clear" w:color="auto" w:fill="auto"/>
            <w:noWrap/>
            <w:vAlign w:val="center"/>
            <w:hideMark/>
          </w:tcPr>
          <w:p w14:paraId="0B3F3448" w14:textId="77777777" w:rsidR="00D70EA5" w:rsidRPr="00D70EA5" w:rsidRDefault="00D70EA5" w:rsidP="00D70EA5">
            <w:pPr>
              <w:shd w:val="clear" w:color="auto" w:fill="auto"/>
              <w:spacing w:before="0"/>
              <w:jc w:val="left"/>
              <w:rPr>
                <w:rFonts w:ascii="Times New Roman" w:hAnsi="Times New Roman" w:cs="Times New Roman"/>
                <w:color w:val="auto"/>
                <w:sz w:val="18"/>
                <w:szCs w:val="20"/>
                <w:lang w:val="en-GB" w:eastAsia="en-GB"/>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6CCD"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22-feb</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AEBA241"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Speakers</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14:paraId="7CBC70C6"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23-feb</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643F61F9"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Speakers</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E9E8C02"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24-feb</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36E20E9"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Speakers</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42F171F9"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25-feb</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3AE2371"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Speakers</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A92728E"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26-feb</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2F417685" w14:textId="77777777" w:rsidR="00D70EA5" w:rsidRPr="00D70EA5" w:rsidRDefault="00D70EA5" w:rsidP="00D70EA5">
            <w:pPr>
              <w:shd w:val="clear" w:color="auto" w:fill="auto"/>
              <w:spacing w:before="0"/>
              <w:jc w:val="center"/>
              <w:rPr>
                <w:rFonts w:ascii="Calibri" w:hAnsi="Calibri" w:cs="Calibri"/>
                <w:b/>
                <w:sz w:val="18"/>
                <w:szCs w:val="22"/>
                <w:lang w:val="en-GB" w:eastAsia="en-GB"/>
              </w:rPr>
            </w:pPr>
            <w:r w:rsidRPr="00D70EA5">
              <w:rPr>
                <w:rFonts w:ascii="Calibri" w:hAnsi="Calibri" w:cs="Calibri"/>
                <w:b/>
                <w:sz w:val="18"/>
                <w:szCs w:val="22"/>
                <w:lang w:val="en-GB" w:eastAsia="en-GB"/>
              </w:rPr>
              <w:t>Speakers</w:t>
            </w:r>
          </w:p>
        </w:tc>
      </w:tr>
      <w:tr w:rsidR="00D70EA5" w:rsidRPr="00D70EA5" w14:paraId="5F53C0A6" w14:textId="77777777" w:rsidTr="00D70EA5">
        <w:trPr>
          <w:trHeight w:val="800"/>
          <w:jc w:val="center"/>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16F6"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09.30 -10.00</w:t>
            </w:r>
          </w:p>
        </w:tc>
        <w:tc>
          <w:tcPr>
            <w:tcW w:w="478" w:type="pct"/>
            <w:tcBorders>
              <w:top w:val="nil"/>
              <w:left w:val="nil"/>
              <w:bottom w:val="single" w:sz="4" w:space="0" w:color="auto"/>
              <w:right w:val="single" w:sz="4" w:space="0" w:color="auto"/>
            </w:tcBorders>
            <w:shd w:val="clear" w:color="auto" w:fill="auto"/>
            <w:noWrap/>
            <w:vAlign w:val="center"/>
            <w:hideMark/>
          </w:tcPr>
          <w:p w14:paraId="660DB44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479" w:type="pct"/>
            <w:tcBorders>
              <w:top w:val="nil"/>
              <w:left w:val="nil"/>
              <w:bottom w:val="single" w:sz="4" w:space="0" w:color="auto"/>
              <w:right w:val="single" w:sz="4" w:space="0" w:color="auto"/>
            </w:tcBorders>
            <w:shd w:val="clear" w:color="auto" w:fill="auto"/>
            <w:vAlign w:val="center"/>
            <w:hideMark/>
          </w:tcPr>
          <w:p w14:paraId="36CB057B"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Giampiero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Morini</w:t>
            </w:r>
            <w:proofErr w:type="spellEnd"/>
            <w:r w:rsidRPr="00D70EA5">
              <w:rPr>
                <w:rFonts w:ascii="Calibri" w:hAnsi="Calibri" w:cs="Calibri"/>
                <w:sz w:val="18"/>
                <w:szCs w:val="22"/>
                <w:lang w:val="en-GB" w:eastAsia="en-GB"/>
              </w:rPr>
              <w:br/>
              <w:t>Gabriele Mei</w:t>
            </w:r>
          </w:p>
        </w:tc>
        <w:tc>
          <w:tcPr>
            <w:tcW w:w="477" w:type="pct"/>
            <w:tcBorders>
              <w:top w:val="nil"/>
              <w:left w:val="nil"/>
              <w:bottom w:val="single" w:sz="4" w:space="0" w:color="auto"/>
              <w:right w:val="single" w:sz="4" w:space="0" w:color="auto"/>
            </w:tcBorders>
            <w:shd w:val="clear" w:color="auto" w:fill="auto"/>
            <w:noWrap/>
            <w:vAlign w:val="center"/>
            <w:hideMark/>
          </w:tcPr>
          <w:p w14:paraId="259DFDC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484" w:type="pct"/>
            <w:tcBorders>
              <w:top w:val="nil"/>
              <w:left w:val="nil"/>
              <w:bottom w:val="single" w:sz="4" w:space="0" w:color="auto"/>
              <w:right w:val="single" w:sz="4" w:space="0" w:color="auto"/>
            </w:tcBorders>
            <w:shd w:val="clear" w:color="auto" w:fill="auto"/>
            <w:noWrap/>
            <w:vAlign w:val="center"/>
            <w:hideMark/>
          </w:tcPr>
          <w:p w14:paraId="391E6B34"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Giampiero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Morini</w:t>
            </w:r>
            <w:proofErr w:type="spellEnd"/>
          </w:p>
        </w:tc>
        <w:tc>
          <w:tcPr>
            <w:tcW w:w="536" w:type="pct"/>
            <w:tcBorders>
              <w:top w:val="nil"/>
              <w:left w:val="nil"/>
              <w:bottom w:val="single" w:sz="4" w:space="0" w:color="auto"/>
              <w:right w:val="single" w:sz="4" w:space="0" w:color="auto"/>
            </w:tcBorders>
            <w:shd w:val="clear" w:color="auto" w:fill="auto"/>
            <w:noWrap/>
            <w:vAlign w:val="center"/>
            <w:hideMark/>
          </w:tcPr>
          <w:p w14:paraId="5F03798A"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Welcome </w:t>
            </w:r>
          </w:p>
        </w:tc>
        <w:tc>
          <w:tcPr>
            <w:tcW w:w="424" w:type="pct"/>
            <w:tcBorders>
              <w:top w:val="nil"/>
              <w:left w:val="nil"/>
              <w:bottom w:val="single" w:sz="4" w:space="0" w:color="auto"/>
              <w:right w:val="single" w:sz="4" w:space="0" w:color="auto"/>
            </w:tcBorders>
            <w:shd w:val="clear" w:color="auto" w:fill="auto"/>
            <w:noWrap/>
            <w:vAlign w:val="center"/>
            <w:hideMark/>
          </w:tcPr>
          <w:p w14:paraId="235A803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Antonio </w:t>
            </w:r>
            <w:proofErr w:type="spellStart"/>
            <w:r w:rsidRPr="00D70EA5">
              <w:rPr>
                <w:rFonts w:ascii="Calibri" w:hAnsi="Calibri" w:cs="Calibri"/>
                <w:sz w:val="18"/>
                <w:szCs w:val="22"/>
                <w:lang w:val="en-GB" w:eastAsia="en-GB"/>
              </w:rPr>
              <w:t>Mazzucco</w:t>
            </w:r>
            <w:proofErr w:type="spellEnd"/>
          </w:p>
        </w:tc>
        <w:tc>
          <w:tcPr>
            <w:tcW w:w="392" w:type="pct"/>
            <w:tcBorders>
              <w:top w:val="nil"/>
              <w:left w:val="nil"/>
              <w:bottom w:val="single" w:sz="4" w:space="0" w:color="auto"/>
              <w:right w:val="single" w:sz="4" w:space="0" w:color="auto"/>
            </w:tcBorders>
            <w:shd w:val="clear" w:color="auto" w:fill="auto"/>
            <w:noWrap/>
            <w:vAlign w:val="center"/>
            <w:hideMark/>
          </w:tcPr>
          <w:p w14:paraId="61F4C891"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432" w:type="pct"/>
            <w:tcBorders>
              <w:top w:val="nil"/>
              <w:left w:val="nil"/>
              <w:bottom w:val="single" w:sz="4" w:space="0" w:color="auto"/>
              <w:right w:val="single" w:sz="4" w:space="0" w:color="auto"/>
            </w:tcBorders>
            <w:shd w:val="clear" w:color="auto" w:fill="auto"/>
            <w:noWrap/>
            <w:vAlign w:val="center"/>
            <w:hideMark/>
          </w:tcPr>
          <w:p w14:paraId="06BF4AA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Michael Pohl</w:t>
            </w:r>
          </w:p>
        </w:tc>
        <w:tc>
          <w:tcPr>
            <w:tcW w:w="421" w:type="pct"/>
            <w:tcBorders>
              <w:top w:val="nil"/>
              <w:left w:val="nil"/>
              <w:bottom w:val="single" w:sz="4" w:space="0" w:color="auto"/>
              <w:right w:val="single" w:sz="4" w:space="0" w:color="auto"/>
            </w:tcBorders>
            <w:shd w:val="clear" w:color="auto" w:fill="auto"/>
            <w:noWrap/>
            <w:vAlign w:val="center"/>
            <w:hideMark/>
          </w:tcPr>
          <w:p w14:paraId="73A0AD2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535" w:type="pct"/>
            <w:tcBorders>
              <w:top w:val="nil"/>
              <w:left w:val="nil"/>
              <w:bottom w:val="single" w:sz="4" w:space="0" w:color="auto"/>
              <w:right w:val="single" w:sz="4" w:space="0" w:color="auto"/>
            </w:tcBorders>
            <w:shd w:val="clear" w:color="auto" w:fill="auto"/>
            <w:vAlign w:val="center"/>
            <w:hideMark/>
          </w:tcPr>
          <w:p w14:paraId="7620B1D9"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Martino </w:t>
            </w:r>
            <w:proofErr w:type="spellStart"/>
            <w:r w:rsidRPr="00D70EA5">
              <w:rPr>
                <w:rFonts w:ascii="Calibri" w:hAnsi="Calibri" w:cs="Calibri"/>
                <w:sz w:val="18"/>
                <w:szCs w:val="22"/>
                <w:lang w:val="en-GB" w:eastAsia="en-GB"/>
              </w:rPr>
              <w:t>Gabellich</w:t>
            </w:r>
            <w:proofErr w:type="spellEnd"/>
            <w:r w:rsidRPr="00D70EA5">
              <w:rPr>
                <w:rFonts w:ascii="Calibri" w:hAnsi="Calibri" w:cs="Calibri"/>
                <w:sz w:val="18"/>
                <w:szCs w:val="22"/>
                <w:lang w:val="en-GB" w:eastAsia="en-GB"/>
              </w:rPr>
              <w:br/>
              <w:t xml:space="preserve">Antonio </w:t>
            </w:r>
            <w:proofErr w:type="spellStart"/>
            <w:r w:rsidRPr="00D70EA5">
              <w:rPr>
                <w:rFonts w:ascii="Calibri" w:hAnsi="Calibri" w:cs="Calibri"/>
                <w:sz w:val="18"/>
                <w:szCs w:val="22"/>
                <w:lang w:val="en-GB" w:eastAsia="en-GB"/>
              </w:rPr>
              <w:t>Mazzucco</w:t>
            </w:r>
            <w:proofErr w:type="spellEnd"/>
          </w:p>
        </w:tc>
      </w:tr>
      <w:tr w:rsidR="00D70EA5" w:rsidRPr="00D70EA5" w14:paraId="0F73BE6D" w14:textId="77777777" w:rsidTr="00D70EA5">
        <w:trPr>
          <w:trHeight w:val="116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2B129306"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10.00 - 12.00</w:t>
            </w:r>
          </w:p>
        </w:tc>
        <w:tc>
          <w:tcPr>
            <w:tcW w:w="478" w:type="pct"/>
            <w:tcBorders>
              <w:top w:val="nil"/>
              <w:left w:val="nil"/>
              <w:bottom w:val="single" w:sz="4" w:space="0" w:color="auto"/>
              <w:right w:val="single" w:sz="4" w:space="0" w:color="auto"/>
            </w:tcBorders>
            <w:shd w:val="clear" w:color="auto" w:fill="auto"/>
            <w:noWrap/>
            <w:vAlign w:val="center"/>
            <w:hideMark/>
          </w:tcPr>
          <w:p w14:paraId="029F042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Safety</w:t>
            </w:r>
          </w:p>
        </w:tc>
        <w:tc>
          <w:tcPr>
            <w:tcW w:w="479" w:type="pct"/>
            <w:tcBorders>
              <w:top w:val="nil"/>
              <w:left w:val="nil"/>
              <w:bottom w:val="single" w:sz="4" w:space="0" w:color="auto"/>
              <w:right w:val="single" w:sz="4" w:space="0" w:color="auto"/>
            </w:tcBorders>
            <w:shd w:val="clear" w:color="auto" w:fill="auto"/>
            <w:noWrap/>
            <w:vAlign w:val="center"/>
            <w:hideMark/>
          </w:tcPr>
          <w:p w14:paraId="297018A0"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Massimo </w:t>
            </w:r>
            <w:proofErr w:type="spellStart"/>
            <w:r w:rsidRPr="00D70EA5">
              <w:rPr>
                <w:rFonts w:ascii="Calibri" w:hAnsi="Calibri" w:cs="Calibri"/>
                <w:sz w:val="18"/>
                <w:szCs w:val="22"/>
                <w:lang w:val="en-GB" w:eastAsia="en-GB"/>
              </w:rPr>
              <w:t>Cimarelli</w:t>
            </w:r>
            <w:proofErr w:type="spellEnd"/>
          </w:p>
        </w:tc>
        <w:tc>
          <w:tcPr>
            <w:tcW w:w="477" w:type="pct"/>
            <w:tcBorders>
              <w:top w:val="nil"/>
              <w:left w:val="nil"/>
              <w:bottom w:val="single" w:sz="4" w:space="0" w:color="auto"/>
              <w:right w:val="single" w:sz="4" w:space="0" w:color="auto"/>
            </w:tcBorders>
            <w:shd w:val="clear" w:color="auto" w:fill="auto"/>
            <w:noWrap/>
            <w:vAlign w:val="center"/>
            <w:hideMark/>
          </w:tcPr>
          <w:p w14:paraId="4C6D89A5"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ZN/Catalyst</w:t>
            </w:r>
          </w:p>
        </w:tc>
        <w:tc>
          <w:tcPr>
            <w:tcW w:w="484" w:type="pct"/>
            <w:tcBorders>
              <w:top w:val="nil"/>
              <w:left w:val="nil"/>
              <w:bottom w:val="single" w:sz="4" w:space="0" w:color="auto"/>
              <w:right w:val="single" w:sz="4" w:space="0" w:color="auto"/>
            </w:tcBorders>
            <w:shd w:val="clear" w:color="auto" w:fill="auto"/>
            <w:vAlign w:val="center"/>
            <w:hideMark/>
          </w:tcPr>
          <w:p w14:paraId="21464F6B"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Fabrizio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Piemontesi</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Simona</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Guidotti</w:t>
            </w:r>
            <w:proofErr w:type="spellEnd"/>
            <w:r w:rsidRPr="00D70EA5">
              <w:rPr>
                <w:rFonts w:ascii="Calibri" w:hAnsi="Calibri" w:cs="Calibri"/>
                <w:sz w:val="18"/>
                <w:szCs w:val="22"/>
                <w:lang w:val="en-GB" w:eastAsia="en-GB"/>
              </w:rPr>
              <w:br/>
              <w:t xml:space="preserve">Alessandro </w:t>
            </w:r>
            <w:proofErr w:type="spellStart"/>
            <w:r w:rsidRPr="00D70EA5">
              <w:rPr>
                <w:rFonts w:ascii="Calibri" w:hAnsi="Calibri" w:cs="Calibri"/>
                <w:sz w:val="18"/>
                <w:szCs w:val="22"/>
                <w:lang w:val="en-GB" w:eastAsia="en-GB"/>
              </w:rPr>
              <w:t>Mignogna</w:t>
            </w:r>
            <w:proofErr w:type="spellEnd"/>
          </w:p>
        </w:tc>
        <w:tc>
          <w:tcPr>
            <w:tcW w:w="536" w:type="pct"/>
            <w:tcBorders>
              <w:top w:val="nil"/>
              <w:left w:val="nil"/>
              <w:bottom w:val="single" w:sz="4" w:space="0" w:color="auto"/>
              <w:right w:val="single" w:sz="4" w:space="0" w:color="auto"/>
            </w:tcBorders>
            <w:shd w:val="clear" w:color="auto" w:fill="auto"/>
            <w:noWrap/>
            <w:vAlign w:val="center"/>
            <w:hideMark/>
          </w:tcPr>
          <w:p w14:paraId="2161727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LYB Technologies</w:t>
            </w:r>
          </w:p>
        </w:tc>
        <w:tc>
          <w:tcPr>
            <w:tcW w:w="424" w:type="pct"/>
            <w:tcBorders>
              <w:top w:val="nil"/>
              <w:left w:val="nil"/>
              <w:bottom w:val="single" w:sz="4" w:space="0" w:color="auto"/>
              <w:right w:val="single" w:sz="4" w:space="0" w:color="auto"/>
            </w:tcBorders>
            <w:shd w:val="clear" w:color="auto" w:fill="auto"/>
            <w:vAlign w:val="center"/>
            <w:hideMark/>
          </w:tcPr>
          <w:p w14:paraId="32723593"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Roberta Pica</w:t>
            </w:r>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Tiziana</w:t>
            </w:r>
            <w:proofErr w:type="spellEnd"/>
            <w:r w:rsidRPr="00D70EA5">
              <w:rPr>
                <w:rFonts w:ascii="Calibri" w:hAnsi="Calibri" w:cs="Calibri"/>
                <w:sz w:val="18"/>
                <w:szCs w:val="22"/>
                <w:lang w:val="en-GB" w:eastAsia="en-GB"/>
              </w:rPr>
              <w:t xml:space="preserve"> Caputo</w:t>
            </w:r>
            <w:r w:rsidRPr="00D70EA5">
              <w:rPr>
                <w:rFonts w:ascii="Calibri" w:hAnsi="Calibri" w:cs="Calibri"/>
                <w:sz w:val="18"/>
                <w:szCs w:val="22"/>
                <w:lang w:val="en-GB" w:eastAsia="en-GB"/>
              </w:rPr>
              <w:br/>
              <w:t xml:space="preserve">Enrico </w:t>
            </w:r>
            <w:proofErr w:type="spellStart"/>
            <w:r w:rsidRPr="00D70EA5">
              <w:rPr>
                <w:rFonts w:ascii="Calibri" w:hAnsi="Calibri" w:cs="Calibri"/>
                <w:sz w:val="18"/>
                <w:szCs w:val="22"/>
                <w:lang w:val="en-GB" w:eastAsia="en-GB"/>
              </w:rPr>
              <w:t>Balestra</w:t>
            </w:r>
            <w:proofErr w:type="spellEnd"/>
            <w:r w:rsidRPr="00D70EA5">
              <w:rPr>
                <w:rFonts w:ascii="Calibri" w:hAnsi="Calibri" w:cs="Calibri"/>
                <w:sz w:val="18"/>
                <w:szCs w:val="22"/>
                <w:lang w:val="en-GB" w:eastAsia="en-GB"/>
              </w:rPr>
              <w:br/>
              <w:t xml:space="preserve">Ulf </w:t>
            </w:r>
            <w:proofErr w:type="spellStart"/>
            <w:r w:rsidRPr="00D70EA5">
              <w:rPr>
                <w:rFonts w:ascii="Calibri" w:hAnsi="Calibri" w:cs="Calibri"/>
                <w:sz w:val="18"/>
                <w:szCs w:val="22"/>
                <w:lang w:val="en-GB" w:eastAsia="en-GB"/>
              </w:rPr>
              <w:t>Schueller</w:t>
            </w:r>
            <w:proofErr w:type="spellEnd"/>
          </w:p>
        </w:tc>
        <w:tc>
          <w:tcPr>
            <w:tcW w:w="392" w:type="pct"/>
            <w:tcBorders>
              <w:top w:val="nil"/>
              <w:left w:val="nil"/>
              <w:bottom w:val="single" w:sz="4" w:space="0" w:color="auto"/>
              <w:right w:val="single" w:sz="4" w:space="0" w:color="auto"/>
            </w:tcBorders>
            <w:shd w:val="clear" w:color="auto" w:fill="auto"/>
            <w:vAlign w:val="center"/>
            <w:hideMark/>
          </w:tcPr>
          <w:p w14:paraId="627E0E29"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LYB Product Development</w:t>
            </w:r>
          </w:p>
        </w:tc>
        <w:tc>
          <w:tcPr>
            <w:tcW w:w="432" w:type="pct"/>
            <w:tcBorders>
              <w:top w:val="nil"/>
              <w:left w:val="nil"/>
              <w:bottom w:val="single" w:sz="4" w:space="0" w:color="auto"/>
              <w:right w:val="single" w:sz="4" w:space="0" w:color="auto"/>
            </w:tcBorders>
            <w:shd w:val="clear" w:color="auto" w:fill="auto"/>
            <w:vAlign w:val="center"/>
            <w:hideMark/>
          </w:tcPr>
          <w:p w14:paraId="18F218DB"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Caroline </w:t>
            </w:r>
            <w:proofErr w:type="spellStart"/>
            <w:r w:rsidRPr="00D70EA5">
              <w:rPr>
                <w:rFonts w:ascii="Calibri" w:hAnsi="Calibri" w:cs="Calibri"/>
                <w:sz w:val="18"/>
                <w:szCs w:val="22"/>
                <w:lang w:val="en-GB" w:eastAsia="en-GB"/>
              </w:rPr>
              <w:t>Cathelin</w:t>
            </w:r>
            <w:proofErr w:type="spellEnd"/>
            <w:r w:rsidRPr="00D70EA5">
              <w:rPr>
                <w:rFonts w:ascii="Calibri" w:hAnsi="Calibri" w:cs="Calibri"/>
                <w:sz w:val="18"/>
                <w:szCs w:val="22"/>
                <w:lang w:val="en-GB" w:eastAsia="en-GB"/>
              </w:rPr>
              <w:br/>
              <w:t xml:space="preserve">Bernd </w:t>
            </w:r>
            <w:proofErr w:type="spellStart"/>
            <w:r w:rsidRPr="00D70EA5">
              <w:rPr>
                <w:rFonts w:ascii="Calibri" w:hAnsi="Calibri" w:cs="Calibri"/>
                <w:sz w:val="18"/>
                <w:szCs w:val="22"/>
                <w:lang w:val="en-GB" w:eastAsia="en-GB"/>
              </w:rPr>
              <w:t>Marczinke</w:t>
            </w:r>
            <w:proofErr w:type="spellEnd"/>
          </w:p>
        </w:tc>
        <w:tc>
          <w:tcPr>
            <w:tcW w:w="421" w:type="pct"/>
            <w:tcBorders>
              <w:top w:val="nil"/>
              <w:left w:val="nil"/>
              <w:bottom w:val="single" w:sz="4" w:space="0" w:color="auto"/>
              <w:right w:val="single" w:sz="4" w:space="0" w:color="auto"/>
            </w:tcBorders>
            <w:shd w:val="clear" w:color="auto" w:fill="auto"/>
            <w:vAlign w:val="center"/>
            <w:hideMark/>
          </w:tcPr>
          <w:p w14:paraId="1AB05ADC"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Polymers Circularity</w:t>
            </w:r>
          </w:p>
        </w:tc>
        <w:tc>
          <w:tcPr>
            <w:tcW w:w="535" w:type="pct"/>
            <w:tcBorders>
              <w:top w:val="nil"/>
              <w:left w:val="nil"/>
              <w:bottom w:val="single" w:sz="4" w:space="0" w:color="auto"/>
              <w:right w:val="single" w:sz="4" w:space="0" w:color="auto"/>
            </w:tcBorders>
            <w:shd w:val="clear" w:color="auto" w:fill="auto"/>
            <w:vAlign w:val="center"/>
            <w:hideMark/>
          </w:tcPr>
          <w:p w14:paraId="7A9A6077"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Giampaolo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Pellegatti</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Nicolò</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Arich</w:t>
            </w:r>
            <w:proofErr w:type="spellEnd"/>
            <w:r w:rsidRPr="00D70EA5">
              <w:rPr>
                <w:rFonts w:ascii="Calibri" w:hAnsi="Calibri" w:cs="Calibri"/>
                <w:sz w:val="18"/>
                <w:szCs w:val="22"/>
                <w:lang w:val="en-GB" w:eastAsia="en-GB"/>
              </w:rPr>
              <w:t xml:space="preserve"> de </w:t>
            </w:r>
            <w:proofErr w:type="spellStart"/>
            <w:r w:rsidRPr="00D70EA5">
              <w:rPr>
                <w:rFonts w:ascii="Calibri" w:hAnsi="Calibri" w:cs="Calibri"/>
                <w:sz w:val="18"/>
                <w:szCs w:val="22"/>
                <w:lang w:val="en-GB" w:eastAsia="en-GB"/>
              </w:rPr>
              <w:t>Finetti</w:t>
            </w:r>
            <w:proofErr w:type="spellEnd"/>
          </w:p>
        </w:tc>
      </w:tr>
      <w:tr w:rsidR="00D70EA5" w:rsidRPr="00D70EA5" w14:paraId="4669FD93" w14:textId="77777777" w:rsidTr="00D70EA5">
        <w:trPr>
          <w:trHeight w:val="145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65D258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12.00 - 12.45</w:t>
            </w:r>
          </w:p>
        </w:tc>
        <w:tc>
          <w:tcPr>
            <w:tcW w:w="478" w:type="pct"/>
            <w:tcBorders>
              <w:top w:val="nil"/>
              <w:left w:val="nil"/>
              <w:bottom w:val="single" w:sz="4" w:space="0" w:color="auto"/>
              <w:right w:val="single" w:sz="4" w:space="0" w:color="auto"/>
            </w:tcBorders>
            <w:shd w:val="clear" w:color="auto" w:fill="auto"/>
            <w:noWrap/>
            <w:vAlign w:val="center"/>
            <w:hideMark/>
          </w:tcPr>
          <w:p w14:paraId="1E7676C7"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Safey</w:t>
            </w:r>
            <w:proofErr w:type="spellEnd"/>
            <w:r w:rsidRPr="00D70EA5">
              <w:rPr>
                <w:rFonts w:ascii="Calibri" w:hAnsi="Calibri" w:cs="Calibri"/>
                <w:sz w:val="18"/>
                <w:szCs w:val="22"/>
                <w:lang w:val="en-GB" w:eastAsia="en-GB"/>
              </w:rPr>
              <w:t xml:space="preserve"> Q&amp;A</w:t>
            </w:r>
          </w:p>
        </w:tc>
        <w:tc>
          <w:tcPr>
            <w:tcW w:w="479" w:type="pct"/>
            <w:tcBorders>
              <w:top w:val="nil"/>
              <w:left w:val="nil"/>
              <w:bottom w:val="single" w:sz="4" w:space="0" w:color="auto"/>
              <w:right w:val="single" w:sz="4" w:space="0" w:color="auto"/>
            </w:tcBorders>
            <w:shd w:val="clear" w:color="auto" w:fill="auto"/>
            <w:noWrap/>
            <w:vAlign w:val="center"/>
            <w:hideMark/>
          </w:tcPr>
          <w:p w14:paraId="41B780F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Massimo </w:t>
            </w:r>
            <w:proofErr w:type="spellStart"/>
            <w:r w:rsidRPr="00D70EA5">
              <w:rPr>
                <w:rFonts w:ascii="Calibri" w:hAnsi="Calibri" w:cs="Calibri"/>
                <w:sz w:val="18"/>
                <w:szCs w:val="22"/>
                <w:lang w:val="en-GB" w:eastAsia="en-GB"/>
              </w:rPr>
              <w:t>Cimarelli</w:t>
            </w:r>
            <w:proofErr w:type="spellEnd"/>
          </w:p>
        </w:tc>
        <w:tc>
          <w:tcPr>
            <w:tcW w:w="477" w:type="pct"/>
            <w:tcBorders>
              <w:top w:val="nil"/>
              <w:left w:val="nil"/>
              <w:bottom w:val="single" w:sz="4" w:space="0" w:color="auto"/>
              <w:right w:val="single" w:sz="4" w:space="0" w:color="auto"/>
            </w:tcBorders>
            <w:shd w:val="clear" w:color="auto" w:fill="auto"/>
            <w:noWrap/>
            <w:vAlign w:val="center"/>
            <w:hideMark/>
          </w:tcPr>
          <w:p w14:paraId="37DC5BC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ZN/Catalyst Q&amp;A</w:t>
            </w:r>
          </w:p>
        </w:tc>
        <w:tc>
          <w:tcPr>
            <w:tcW w:w="484" w:type="pct"/>
            <w:tcBorders>
              <w:top w:val="nil"/>
              <w:left w:val="nil"/>
              <w:bottom w:val="single" w:sz="4" w:space="0" w:color="auto"/>
              <w:right w:val="single" w:sz="4" w:space="0" w:color="auto"/>
            </w:tcBorders>
            <w:shd w:val="clear" w:color="auto" w:fill="auto"/>
            <w:vAlign w:val="center"/>
            <w:hideMark/>
          </w:tcPr>
          <w:p w14:paraId="1BBAA4E9"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Fabrizio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Piemontesi</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Simona</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Guidotti</w:t>
            </w:r>
            <w:proofErr w:type="spellEnd"/>
            <w:r w:rsidRPr="00D70EA5">
              <w:rPr>
                <w:rFonts w:ascii="Calibri" w:hAnsi="Calibri" w:cs="Calibri"/>
                <w:sz w:val="18"/>
                <w:szCs w:val="22"/>
                <w:lang w:val="en-GB" w:eastAsia="en-GB"/>
              </w:rPr>
              <w:br/>
              <w:t xml:space="preserve">Alessandro </w:t>
            </w:r>
            <w:proofErr w:type="spellStart"/>
            <w:r w:rsidRPr="00D70EA5">
              <w:rPr>
                <w:rFonts w:ascii="Calibri" w:hAnsi="Calibri" w:cs="Calibri"/>
                <w:sz w:val="18"/>
                <w:szCs w:val="22"/>
                <w:lang w:val="en-GB" w:eastAsia="en-GB"/>
              </w:rPr>
              <w:t>Mignogna</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Giampiero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Morini</w:t>
            </w:r>
            <w:proofErr w:type="spellEnd"/>
          </w:p>
        </w:tc>
        <w:tc>
          <w:tcPr>
            <w:tcW w:w="536" w:type="pct"/>
            <w:tcBorders>
              <w:top w:val="nil"/>
              <w:left w:val="nil"/>
              <w:bottom w:val="single" w:sz="4" w:space="0" w:color="auto"/>
              <w:right w:val="single" w:sz="4" w:space="0" w:color="auto"/>
            </w:tcBorders>
            <w:shd w:val="clear" w:color="auto" w:fill="auto"/>
            <w:noWrap/>
            <w:vAlign w:val="center"/>
            <w:hideMark/>
          </w:tcPr>
          <w:p w14:paraId="62554586"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LYB Technologies Q&amp;A</w:t>
            </w:r>
          </w:p>
        </w:tc>
        <w:tc>
          <w:tcPr>
            <w:tcW w:w="424" w:type="pct"/>
            <w:tcBorders>
              <w:top w:val="nil"/>
              <w:left w:val="nil"/>
              <w:bottom w:val="single" w:sz="4" w:space="0" w:color="auto"/>
              <w:right w:val="single" w:sz="4" w:space="0" w:color="auto"/>
            </w:tcBorders>
            <w:shd w:val="clear" w:color="auto" w:fill="auto"/>
            <w:vAlign w:val="center"/>
            <w:hideMark/>
          </w:tcPr>
          <w:p w14:paraId="7C591F6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Roberta Pica</w:t>
            </w:r>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Tiziana</w:t>
            </w:r>
            <w:proofErr w:type="spellEnd"/>
            <w:r w:rsidRPr="00D70EA5">
              <w:rPr>
                <w:rFonts w:ascii="Calibri" w:hAnsi="Calibri" w:cs="Calibri"/>
                <w:sz w:val="18"/>
                <w:szCs w:val="22"/>
                <w:lang w:val="en-GB" w:eastAsia="en-GB"/>
              </w:rPr>
              <w:t xml:space="preserve"> Caputo</w:t>
            </w:r>
            <w:r w:rsidRPr="00D70EA5">
              <w:rPr>
                <w:rFonts w:ascii="Calibri" w:hAnsi="Calibri" w:cs="Calibri"/>
                <w:sz w:val="18"/>
                <w:szCs w:val="22"/>
                <w:lang w:val="en-GB" w:eastAsia="en-GB"/>
              </w:rPr>
              <w:br/>
              <w:t xml:space="preserve">Enrico </w:t>
            </w:r>
            <w:proofErr w:type="spellStart"/>
            <w:r w:rsidRPr="00D70EA5">
              <w:rPr>
                <w:rFonts w:ascii="Calibri" w:hAnsi="Calibri" w:cs="Calibri"/>
                <w:sz w:val="18"/>
                <w:szCs w:val="22"/>
                <w:lang w:val="en-GB" w:eastAsia="en-GB"/>
              </w:rPr>
              <w:t>Balestra</w:t>
            </w:r>
            <w:proofErr w:type="spellEnd"/>
            <w:r w:rsidRPr="00D70EA5">
              <w:rPr>
                <w:rFonts w:ascii="Calibri" w:hAnsi="Calibri" w:cs="Calibri"/>
                <w:sz w:val="18"/>
                <w:szCs w:val="22"/>
                <w:lang w:val="en-GB" w:eastAsia="en-GB"/>
              </w:rPr>
              <w:br/>
              <w:t xml:space="preserve">Ulf </w:t>
            </w:r>
            <w:proofErr w:type="spellStart"/>
            <w:r w:rsidRPr="00D70EA5">
              <w:rPr>
                <w:rFonts w:ascii="Calibri" w:hAnsi="Calibri" w:cs="Calibri"/>
                <w:sz w:val="18"/>
                <w:szCs w:val="22"/>
                <w:lang w:val="en-GB" w:eastAsia="en-GB"/>
              </w:rPr>
              <w:t>Schueller</w:t>
            </w:r>
            <w:proofErr w:type="spellEnd"/>
            <w:r w:rsidRPr="00D70EA5">
              <w:rPr>
                <w:rFonts w:ascii="Calibri" w:hAnsi="Calibri" w:cs="Calibri"/>
                <w:sz w:val="18"/>
                <w:szCs w:val="22"/>
                <w:lang w:val="en-GB" w:eastAsia="en-GB"/>
              </w:rPr>
              <w:br/>
              <w:t xml:space="preserve">Antonio </w:t>
            </w:r>
            <w:proofErr w:type="spellStart"/>
            <w:r w:rsidRPr="00D70EA5">
              <w:rPr>
                <w:rFonts w:ascii="Calibri" w:hAnsi="Calibri" w:cs="Calibri"/>
                <w:sz w:val="18"/>
                <w:szCs w:val="22"/>
                <w:lang w:val="en-GB" w:eastAsia="en-GB"/>
              </w:rPr>
              <w:t>Mazzucco</w:t>
            </w:r>
            <w:proofErr w:type="spellEnd"/>
          </w:p>
        </w:tc>
        <w:tc>
          <w:tcPr>
            <w:tcW w:w="392" w:type="pct"/>
            <w:tcBorders>
              <w:top w:val="nil"/>
              <w:left w:val="nil"/>
              <w:bottom w:val="single" w:sz="4" w:space="0" w:color="auto"/>
              <w:right w:val="single" w:sz="4" w:space="0" w:color="auto"/>
            </w:tcBorders>
            <w:shd w:val="clear" w:color="auto" w:fill="auto"/>
            <w:vAlign w:val="center"/>
            <w:hideMark/>
          </w:tcPr>
          <w:p w14:paraId="0217EBE6"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LYB Product Development Q&amp;A</w:t>
            </w:r>
          </w:p>
        </w:tc>
        <w:tc>
          <w:tcPr>
            <w:tcW w:w="432" w:type="pct"/>
            <w:tcBorders>
              <w:top w:val="nil"/>
              <w:left w:val="nil"/>
              <w:bottom w:val="single" w:sz="4" w:space="0" w:color="auto"/>
              <w:right w:val="single" w:sz="4" w:space="0" w:color="auto"/>
            </w:tcBorders>
            <w:shd w:val="clear" w:color="auto" w:fill="auto"/>
            <w:vAlign w:val="center"/>
            <w:hideMark/>
          </w:tcPr>
          <w:p w14:paraId="6AC192B8"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Caroline </w:t>
            </w:r>
            <w:proofErr w:type="spellStart"/>
            <w:r w:rsidRPr="00D70EA5">
              <w:rPr>
                <w:rFonts w:ascii="Calibri" w:hAnsi="Calibri" w:cs="Calibri"/>
                <w:sz w:val="18"/>
                <w:szCs w:val="22"/>
                <w:lang w:val="en-GB" w:eastAsia="en-GB"/>
              </w:rPr>
              <w:t>Cathelin</w:t>
            </w:r>
            <w:proofErr w:type="spellEnd"/>
            <w:r w:rsidRPr="00D70EA5">
              <w:rPr>
                <w:rFonts w:ascii="Calibri" w:hAnsi="Calibri" w:cs="Calibri"/>
                <w:sz w:val="18"/>
                <w:szCs w:val="22"/>
                <w:lang w:val="en-GB" w:eastAsia="en-GB"/>
              </w:rPr>
              <w:br/>
              <w:t xml:space="preserve">Bernd </w:t>
            </w:r>
            <w:proofErr w:type="spellStart"/>
            <w:r w:rsidRPr="00D70EA5">
              <w:rPr>
                <w:rFonts w:ascii="Calibri" w:hAnsi="Calibri" w:cs="Calibri"/>
                <w:sz w:val="18"/>
                <w:szCs w:val="22"/>
                <w:lang w:val="en-GB" w:eastAsia="en-GB"/>
              </w:rPr>
              <w:t>Marczinke</w:t>
            </w:r>
            <w:proofErr w:type="spellEnd"/>
            <w:r w:rsidRPr="00D70EA5">
              <w:rPr>
                <w:rFonts w:ascii="Calibri" w:hAnsi="Calibri" w:cs="Calibri"/>
                <w:sz w:val="18"/>
                <w:szCs w:val="22"/>
                <w:lang w:val="en-GB" w:eastAsia="en-GB"/>
              </w:rPr>
              <w:br/>
              <w:t>Michael Pohl</w:t>
            </w:r>
          </w:p>
        </w:tc>
        <w:tc>
          <w:tcPr>
            <w:tcW w:w="421" w:type="pct"/>
            <w:tcBorders>
              <w:top w:val="nil"/>
              <w:left w:val="nil"/>
              <w:bottom w:val="single" w:sz="4" w:space="0" w:color="auto"/>
              <w:right w:val="single" w:sz="4" w:space="0" w:color="auto"/>
            </w:tcBorders>
            <w:shd w:val="clear" w:color="auto" w:fill="auto"/>
            <w:vAlign w:val="center"/>
            <w:hideMark/>
          </w:tcPr>
          <w:p w14:paraId="1F269795"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Polymers Circularity Q&amp;A</w:t>
            </w:r>
          </w:p>
        </w:tc>
        <w:tc>
          <w:tcPr>
            <w:tcW w:w="535" w:type="pct"/>
            <w:tcBorders>
              <w:top w:val="nil"/>
              <w:left w:val="nil"/>
              <w:bottom w:val="single" w:sz="4" w:space="0" w:color="auto"/>
              <w:right w:val="single" w:sz="4" w:space="0" w:color="auto"/>
            </w:tcBorders>
            <w:shd w:val="clear" w:color="auto" w:fill="auto"/>
            <w:vAlign w:val="center"/>
            <w:hideMark/>
          </w:tcPr>
          <w:p w14:paraId="2691E77A"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Giampaolo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Pellegatti</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Nicolò</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Arich</w:t>
            </w:r>
            <w:proofErr w:type="spellEnd"/>
            <w:r w:rsidRPr="00D70EA5">
              <w:rPr>
                <w:rFonts w:ascii="Calibri" w:hAnsi="Calibri" w:cs="Calibri"/>
                <w:sz w:val="18"/>
                <w:szCs w:val="22"/>
                <w:lang w:val="en-GB" w:eastAsia="en-GB"/>
              </w:rPr>
              <w:t xml:space="preserve"> de </w:t>
            </w:r>
            <w:proofErr w:type="spellStart"/>
            <w:r w:rsidRPr="00D70EA5">
              <w:rPr>
                <w:rFonts w:ascii="Calibri" w:hAnsi="Calibri" w:cs="Calibri"/>
                <w:sz w:val="18"/>
                <w:szCs w:val="22"/>
                <w:lang w:val="en-GB" w:eastAsia="en-GB"/>
              </w:rPr>
              <w:t>Finetti</w:t>
            </w:r>
            <w:proofErr w:type="spellEnd"/>
            <w:r w:rsidRPr="00D70EA5">
              <w:rPr>
                <w:rFonts w:ascii="Calibri" w:hAnsi="Calibri" w:cs="Calibri"/>
                <w:sz w:val="18"/>
                <w:szCs w:val="22"/>
                <w:lang w:val="en-GB" w:eastAsia="en-GB"/>
              </w:rPr>
              <w:br/>
              <w:t xml:space="preserve">Martino </w:t>
            </w:r>
            <w:proofErr w:type="spellStart"/>
            <w:r w:rsidRPr="00D70EA5">
              <w:rPr>
                <w:rFonts w:ascii="Calibri" w:hAnsi="Calibri" w:cs="Calibri"/>
                <w:sz w:val="18"/>
                <w:szCs w:val="22"/>
                <w:lang w:val="en-GB" w:eastAsia="en-GB"/>
              </w:rPr>
              <w:t>Gabellich</w:t>
            </w:r>
            <w:proofErr w:type="spellEnd"/>
          </w:p>
        </w:tc>
      </w:tr>
      <w:tr w:rsidR="00D70EA5" w:rsidRPr="00D70EA5" w14:paraId="38F92EB0" w14:textId="77777777" w:rsidTr="00D70EA5">
        <w:trPr>
          <w:trHeight w:val="29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B31CA77"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12.45 - 13.00</w:t>
            </w:r>
          </w:p>
        </w:tc>
        <w:tc>
          <w:tcPr>
            <w:tcW w:w="478" w:type="pct"/>
            <w:tcBorders>
              <w:top w:val="nil"/>
              <w:left w:val="nil"/>
              <w:bottom w:val="single" w:sz="4" w:space="0" w:color="auto"/>
              <w:right w:val="single" w:sz="4" w:space="0" w:color="auto"/>
            </w:tcBorders>
            <w:shd w:val="clear" w:color="auto" w:fill="auto"/>
            <w:noWrap/>
            <w:vAlign w:val="center"/>
            <w:hideMark/>
          </w:tcPr>
          <w:p w14:paraId="70311DC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9" w:type="pct"/>
            <w:tcBorders>
              <w:top w:val="nil"/>
              <w:left w:val="nil"/>
              <w:bottom w:val="single" w:sz="4" w:space="0" w:color="auto"/>
              <w:right w:val="single" w:sz="4" w:space="0" w:color="auto"/>
            </w:tcBorders>
            <w:shd w:val="clear" w:color="auto" w:fill="auto"/>
            <w:noWrap/>
            <w:vAlign w:val="center"/>
            <w:hideMark/>
          </w:tcPr>
          <w:p w14:paraId="27515B4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7" w:type="pct"/>
            <w:tcBorders>
              <w:top w:val="nil"/>
              <w:left w:val="nil"/>
              <w:bottom w:val="single" w:sz="4" w:space="0" w:color="auto"/>
              <w:right w:val="single" w:sz="4" w:space="0" w:color="auto"/>
            </w:tcBorders>
            <w:shd w:val="clear" w:color="auto" w:fill="auto"/>
            <w:noWrap/>
            <w:vAlign w:val="center"/>
            <w:hideMark/>
          </w:tcPr>
          <w:p w14:paraId="77286F5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84" w:type="pct"/>
            <w:tcBorders>
              <w:top w:val="nil"/>
              <w:left w:val="nil"/>
              <w:bottom w:val="single" w:sz="4" w:space="0" w:color="auto"/>
              <w:right w:val="single" w:sz="4" w:space="0" w:color="auto"/>
            </w:tcBorders>
            <w:shd w:val="clear" w:color="auto" w:fill="auto"/>
            <w:vAlign w:val="center"/>
            <w:hideMark/>
          </w:tcPr>
          <w:p w14:paraId="65452D2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29E33B38"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0D639057"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392" w:type="pct"/>
            <w:tcBorders>
              <w:top w:val="nil"/>
              <w:left w:val="nil"/>
              <w:bottom w:val="single" w:sz="4" w:space="0" w:color="auto"/>
              <w:right w:val="single" w:sz="4" w:space="0" w:color="auto"/>
            </w:tcBorders>
            <w:shd w:val="clear" w:color="auto" w:fill="auto"/>
            <w:vAlign w:val="center"/>
            <w:hideMark/>
          </w:tcPr>
          <w:p w14:paraId="3FA50789"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32" w:type="pct"/>
            <w:tcBorders>
              <w:top w:val="nil"/>
              <w:left w:val="nil"/>
              <w:bottom w:val="single" w:sz="4" w:space="0" w:color="auto"/>
              <w:right w:val="single" w:sz="4" w:space="0" w:color="auto"/>
            </w:tcBorders>
            <w:shd w:val="clear" w:color="auto" w:fill="auto"/>
            <w:vAlign w:val="center"/>
            <w:hideMark/>
          </w:tcPr>
          <w:p w14:paraId="391EF9D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21" w:type="pct"/>
            <w:tcBorders>
              <w:top w:val="nil"/>
              <w:left w:val="nil"/>
              <w:bottom w:val="single" w:sz="4" w:space="0" w:color="auto"/>
              <w:right w:val="single" w:sz="4" w:space="0" w:color="auto"/>
            </w:tcBorders>
            <w:shd w:val="clear" w:color="auto" w:fill="auto"/>
            <w:vAlign w:val="center"/>
            <w:hideMark/>
          </w:tcPr>
          <w:p w14:paraId="7464B773"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Closing</w:t>
            </w:r>
          </w:p>
        </w:tc>
        <w:tc>
          <w:tcPr>
            <w:tcW w:w="535" w:type="pct"/>
            <w:tcBorders>
              <w:top w:val="nil"/>
              <w:left w:val="nil"/>
              <w:bottom w:val="single" w:sz="4" w:space="0" w:color="auto"/>
              <w:right w:val="single" w:sz="4" w:space="0" w:color="auto"/>
            </w:tcBorders>
            <w:shd w:val="clear" w:color="auto" w:fill="auto"/>
            <w:vAlign w:val="center"/>
            <w:hideMark/>
          </w:tcPr>
          <w:p w14:paraId="56DEB601"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Giampiero</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Morini</w:t>
            </w:r>
            <w:proofErr w:type="spellEnd"/>
          </w:p>
        </w:tc>
      </w:tr>
      <w:tr w:rsidR="00D70EA5" w:rsidRPr="00D70EA5" w14:paraId="38BBE16E" w14:textId="77777777" w:rsidTr="00D70EA5">
        <w:trPr>
          <w:trHeight w:val="29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4A80E61C"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8" w:type="pct"/>
            <w:tcBorders>
              <w:top w:val="nil"/>
              <w:left w:val="nil"/>
              <w:bottom w:val="nil"/>
              <w:right w:val="nil"/>
            </w:tcBorders>
            <w:shd w:val="clear" w:color="auto" w:fill="auto"/>
            <w:noWrap/>
            <w:vAlign w:val="bottom"/>
            <w:hideMark/>
          </w:tcPr>
          <w:p w14:paraId="4E08A7A6" w14:textId="77777777" w:rsidR="00D70EA5" w:rsidRPr="00D70EA5" w:rsidRDefault="00D70EA5" w:rsidP="00D70EA5">
            <w:pPr>
              <w:shd w:val="clear" w:color="auto" w:fill="auto"/>
              <w:spacing w:before="0"/>
              <w:jc w:val="center"/>
              <w:rPr>
                <w:rFonts w:ascii="Calibri" w:hAnsi="Calibri" w:cs="Calibri"/>
                <w:sz w:val="18"/>
                <w:szCs w:val="22"/>
                <w:lang w:val="en-GB" w:eastAsia="en-GB"/>
              </w:rPr>
            </w:pPr>
          </w:p>
        </w:tc>
        <w:tc>
          <w:tcPr>
            <w:tcW w:w="479" w:type="pct"/>
            <w:tcBorders>
              <w:top w:val="nil"/>
              <w:left w:val="nil"/>
              <w:bottom w:val="nil"/>
              <w:right w:val="nil"/>
            </w:tcBorders>
            <w:shd w:val="clear" w:color="auto" w:fill="auto"/>
            <w:noWrap/>
            <w:vAlign w:val="bottom"/>
            <w:hideMark/>
          </w:tcPr>
          <w:p w14:paraId="3D145F3A"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477" w:type="pct"/>
            <w:tcBorders>
              <w:top w:val="nil"/>
              <w:left w:val="nil"/>
              <w:bottom w:val="nil"/>
              <w:right w:val="nil"/>
            </w:tcBorders>
            <w:shd w:val="clear" w:color="auto" w:fill="auto"/>
            <w:noWrap/>
            <w:vAlign w:val="bottom"/>
            <w:hideMark/>
          </w:tcPr>
          <w:p w14:paraId="5195F854"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484" w:type="pct"/>
            <w:tcBorders>
              <w:top w:val="nil"/>
              <w:left w:val="nil"/>
              <w:bottom w:val="nil"/>
              <w:right w:val="nil"/>
            </w:tcBorders>
            <w:shd w:val="clear" w:color="auto" w:fill="auto"/>
            <w:noWrap/>
            <w:vAlign w:val="bottom"/>
            <w:hideMark/>
          </w:tcPr>
          <w:p w14:paraId="01649A91"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536" w:type="pct"/>
            <w:tcBorders>
              <w:top w:val="nil"/>
              <w:left w:val="nil"/>
              <w:bottom w:val="nil"/>
              <w:right w:val="nil"/>
            </w:tcBorders>
            <w:shd w:val="clear" w:color="auto" w:fill="auto"/>
            <w:noWrap/>
            <w:vAlign w:val="bottom"/>
            <w:hideMark/>
          </w:tcPr>
          <w:p w14:paraId="0B8A5D4F"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424" w:type="pct"/>
            <w:tcBorders>
              <w:top w:val="nil"/>
              <w:left w:val="nil"/>
              <w:bottom w:val="nil"/>
              <w:right w:val="nil"/>
            </w:tcBorders>
            <w:shd w:val="clear" w:color="auto" w:fill="auto"/>
            <w:noWrap/>
            <w:vAlign w:val="bottom"/>
            <w:hideMark/>
          </w:tcPr>
          <w:p w14:paraId="562A4EC1"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392" w:type="pct"/>
            <w:tcBorders>
              <w:top w:val="nil"/>
              <w:left w:val="nil"/>
              <w:bottom w:val="nil"/>
              <w:right w:val="nil"/>
            </w:tcBorders>
            <w:shd w:val="clear" w:color="auto" w:fill="auto"/>
            <w:noWrap/>
            <w:vAlign w:val="bottom"/>
            <w:hideMark/>
          </w:tcPr>
          <w:p w14:paraId="301C2A27"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432" w:type="pct"/>
            <w:tcBorders>
              <w:top w:val="nil"/>
              <w:left w:val="nil"/>
              <w:bottom w:val="nil"/>
              <w:right w:val="nil"/>
            </w:tcBorders>
            <w:shd w:val="clear" w:color="auto" w:fill="auto"/>
            <w:noWrap/>
            <w:vAlign w:val="bottom"/>
            <w:hideMark/>
          </w:tcPr>
          <w:p w14:paraId="4389E8D8"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421" w:type="pct"/>
            <w:tcBorders>
              <w:top w:val="nil"/>
              <w:left w:val="nil"/>
              <w:bottom w:val="nil"/>
              <w:right w:val="nil"/>
            </w:tcBorders>
            <w:shd w:val="clear" w:color="auto" w:fill="auto"/>
            <w:noWrap/>
            <w:vAlign w:val="bottom"/>
            <w:hideMark/>
          </w:tcPr>
          <w:p w14:paraId="1CB675AC"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c>
          <w:tcPr>
            <w:tcW w:w="535" w:type="pct"/>
            <w:tcBorders>
              <w:top w:val="nil"/>
              <w:left w:val="nil"/>
              <w:bottom w:val="nil"/>
              <w:right w:val="nil"/>
            </w:tcBorders>
            <w:shd w:val="clear" w:color="auto" w:fill="auto"/>
            <w:noWrap/>
            <w:vAlign w:val="bottom"/>
            <w:hideMark/>
          </w:tcPr>
          <w:p w14:paraId="1ECCFABD" w14:textId="77777777" w:rsidR="00D70EA5" w:rsidRPr="00D70EA5" w:rsidRDefault="00D70EA5" w:rsidP="00D70EA5">
            <w:pPr>
              <w:shd w:val="clear" w:color="auto" w:fill="auto"/>
              <w:spacing w:before="0"/>
              <w:jc w:val="center"/>
              <w:rPr>
                <w:rFonts w:ascii="Times New Roman" w:hAnsi="Times New Roman" w:cs="Times New Roman"/>
                <w:color w:val="auto"/>
                <w:sz w:val="18"/>
                <w:szCs w:val="20"/>
                <w:lang w:val="en-GB" w:eastAsia="en-GB"/>
              </w:rPr>
            </w:pPr>
          </w:p>
        </w:tc>
      </w:tr>
      <w:tr w:rsidR="00D70EA5" w:rsidRPr="00D70EA5" w14:paraId="452999FF" w14:textId="77777777" w:rsidTr="00D70EA5">
        <w:trPr>
          <w:trHeight w:val="29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1AC3F85A"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14.30 - 15.00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6B1B61CB"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14:paraId="1483A56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196E2A08"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324F29C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Giuseppe </w:t>
            </w:r>
            <w:proofErr w:type="spellStart"/>
            <w:r w:rsidRPr="00D70EA5">
              <w:rPr>
                <w:rFonts w:ascii="Calibri" w:hAnsi="Calibri" w:cs="Calibri"/>
                <w:sz w:val="18"/>
                <w:szCs w:val="22"/>
                <w:lang w:val="en-GB" w:eastAsia="en-GB"/>
              </w:rPr>
              <w:t>Colucci</w:t>
            </w:r>
            <w:proofErr w:type="spellEnd"/>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2203A6D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012377B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48B5895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Welcome</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7763B0B7"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Juergen</w:t>
            </w:r>
            <w:proofErr w:type="spellEnd"/>
            <w:r w:rsidRPr="00D70EA5">
              <w:rPr>
                <w:rFonts w:ascii="Calibri" w:hAnsi="Calibri" w:cs="Calibri"/>
                <w:sz w:val="18"/>
                <w:szCs w:val="22"/>
                <w:lang w:val="en-GB" w:eastAsia="en-GB"/>
              </w:rPr>
              <w:t xml:space="preserve"> Henning</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467F526B"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1D89A91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r>
      <w:tr w:rsidR="00D70EA5" w:rsidRPr="00D70EA5" w14:paraId="1C1C2D77" w14:textId="77777777" w:rsidTr="00D70EA5">
        <w:trPr>
          <w:trHeight w:val="58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805AB05"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14:30 -16.00</w:t>
            </w:r>
          </w:p>
        </w:tc>
        <w:tc>
          <w:tcPr>
            <w:tcW w:w="478" w:type="pct"/>
            <w:tcBorders>
              <w:top w:val="nil"/>
              <w:left w:val="nil"/>
              <w:bottom w:val="single" w:sz="4" w:space="0" w:color="auto"/>
              <w:right w:val="single" w:sz="4" w:space="0" w:color="auto"/>
            </w:tcBorders>
            <w:shd w:val="clear" w:color="auto" w:fill="auto"/>
            <w:noWrap/>
            <w:vAlign w:val="center"/>
            <w:hideMark/>
          </w:tcPr>
          <w:p w14:paraId="3C7EC16C"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9" w:type="pct"/>
            <w:tcBorders>
              <w:top w:val="nil"/>
              <w:left w:val="nil"/>
              <w:bottom w:val="single" w:sz="4" w:space="0" w:color="auto"/>
              <w:right w:val="single" w:sz="4" w:space="0" w:color="auto"/>
            </w:tcBorders>
            <w:shd w:val="clear" w:color="auto" w:fill="auto"/>
            <w:vAlign w:val="center"/>
            <w:hideMark/>
          </w:tcPr>
          <w:p w14:paraId="65CF279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7" w:type="pct"/>
            <w:tcBorders>
              <w:top w:val="nil"/>
              <w:left w:val="nil"/>
              <w:bottom w:val="single" w:sz="4" w:space="0" w:color="auto"/>
              <w:right w:val="single" w:sz="4" w:space="0" w:color="auto"/>
            </w:tcBorders>
            <w:shd w:val="clear" w:color="auto" w:fill="auto"/>
            <w:vAlign w:val="center"/>
            <w:hideMark/>
          </w:tcPr>
          <w:p w14:paraId="572DF5FD"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Intellectual Properties</w:t>
            </w:r>
          </w:p>
        </w:tc>
        <w:tc>
          <w:tcPr>
            <w:tcW w:w="484" w:type="pct"/>
            <w:tcBorders>
              <w:top w:val="nil"/>
              <w:left w:val="nil"/>
              <w:bottom w:val="single" w:sz="4" w:space="0" w:color="auto"/>
              <w:right w:val="single" w:sz="4" w:space="0" w:color="auto"/>
            </w:tcBorders>
            <w:shd w:val="clear" w:color="auto" w:fill="auto"/>
            <w:noWrap/>
            <w:vAlign w:val="center"/>
            <w:hideMark/>
          </w:tcPr>
          <w:p w14:paraId="1942BE9C"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Stefano </w:t>
            </w:r>
            <w:proofErr w:type="spellStart"/>
            <w:r w:rsidRPr="00D70EA5">
              <w:rPr>
                <w:rFonts w:ascii="Calibri" w:hAnsi="Calibri" w:cs="Calibri"/>
                <w:sz w:val="18"/>
                <w:szCs w:val="22"/>
                <w:lang w:val="en-GB" w:eastAsia="en-GB"/>
              </w:rPr>
              <w:t>Giberti</w:t>
            </w:r>
            <w:proofErr w:type="spellEnd"/>
          </w:p>
        </w:tc>
        <w:tc>
          <w:tcPr>
            <w:tcW w:w="536" w:type="pct"/>
            <w:tcBorders>
              <w:top w:val="nil"/>
              <w:left w:val="nil"/>
              <w:bottom w:val="single" w:sz="4" w:space="0" w:color="auto"/>
              <w:right w:val="single" w:sz="4" w:space="0" w:color="auto"/>
            </w:tcBorders>
            <w:shd w:val="clear" w:color="auto" w:fill="auto"/>
            <w:noWrap/>
            <w:vAlign w:val="center"/>
            <w:hideMark/>
          </w:tcPr>
          <w:p w14:paraId="30971607"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2F34DC97"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392" w:type="pct"/>
            <w:tcBorders>
              <w:top w:val="nil"/>
              <w:left w:val="nil"/>
              <w:bottom w:val="single" w:sz="4" w:space="0" w:color="auto"/>
              <w:right w:val="single" w:sz="4" w:space="0" w:color="auto"/>
            </w:tcBorders>
            <w:shd w:val="clear" w:color="auto" w:fill="auto"/>
            <w:vAlign w:val="center"/>
            <w:hideMark/>
          </w:tcPr>
          <w:p w14:paraId="19FF62BA"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Structure Property Relationship</w:t>
            </w:r>
          </w:p>
        </w:tc>
        <w:tc>
          <w:tcPr>
            <w:tcW w:w="432" w:type="pct"/>
            <w:tcBorders>
              <w:top w:val="nil"/>
              <w:left w:val="nil"/>
              <w:bottom w:val="single" w:sz="4" w:space="0" w:color="auto"/>
              <w:right w:val="single" w:sz="4" w:space="0" w:color="auto"/>
            </w:tcBorders>
            <w:shd w:val="clear" w:color="auto" w:fill="auto"/>
            <w:vAlign w:val="center"/>
            <w:hideMark/>
          </w:tcPr>
          <w:p w14:paraId="757B3330"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Fiorella</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Pradella</w:t>
            </w:r>
            <w:proofErr w:type="spellEnd"/>
            <w:r w:rsidRPr="00D70EA5">
              <w:rPr>
                <w:rFonts w:ascii="Calibri" w:hAnsi="Calibri" w:cs="Calibri"/>
                <w:sz w:val="18"/>
                <w:szCs w:val="22"/>
                <w:lang w:val="en-GB" w:eastAsia="en-GB"/>
              </w:rPr>
              <w:br/>
              <w:t xml:space="preserve">Diana </w:t>
            </w:r>
            <w:proofErr w:type="spellStart"/>
            <w:r w:rsidRPr="00D70EA5">
              <w:rPr>
                <w:rFonts w:ascii="Calibri" w:hAnsi="Calibri" w:cs="Calibri"/>
                <w:sz w:val="18"/>
                <w:szCs w:val="22"/>
                <w:lang w:val="en-GB" w:eastAsia="en-GB"/>
              </w:rPr>
              <w:t>Doetsch</w:t>
            </w:r>
            <w:proofErr w:type="spellEnd"/>
          </w:p>
        </w:tc>
        <w:tc>
          <w:tcPr>
            <w:tcW w:w="421" w:type="pct"/>
            <w:tcBorders>
              <w:top w:val="nil"/>
              <w:left w:val="nil"/>
              <w:bottom w:val="single" w:sz="4" w:space="0" w:color="auto"/>
              <w:right w:val="single" w:sz="4" w:space="0" w:color="auto"/>
            </w:tcBorders>
            <w:shd w:val="clear" w:color="auto" w:fill="auto"/>
            <w:noWrap/>
            <w:vAlign w:val="center"/>
            <w:hideMark/>
          </w:tcPr>
          <w:p w14:paraId="1267AC6E"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535" w:type="pct"/>
            <w:tcBorders>
              <w:top w:val="nil"/>
              <w:left w:val="nil"/>
              <w:bottom w:val="single" w:sz="4" w:space="0" w:color="auto"/>
              <w:right w:val="single" w:sz="4" w:space="0" w:color="auto"/>
            </w:tcBorders>
            <w:shd w:val="clear" w:color="auto" w:fill="auto"/>
            <w:vAlign w:val="center"/>
            <w:hideMark/>
          </w:tcPr>
          <w:p w14:paraId="2E4EB255"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r>
      <w:tr w:rsidR="00D70EA5" w:rsidRPr="00D70EA5" w14:paraId="2DD9F5F2" w14:textId="77777777" w:rsidTr="00D70EA5">
        <w:trPr>
          <w:trHeight w:val="870"/>
          <w:jc w:val="center"/>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0008E5C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16.00 - 16.30</w:t>
            </w:r>
          </w:p>
        </w:tc>
        <w:tc>
          <w:tcPr>
            <w:tcW w:w="478" w:type="pct"/>
            <w:tcBorders>
              <w:top w:val="nil"/>
              <w:left w:val="nil"/>
              <w:bottom w:val="single" w:sz="4" w:space="0" w:color="auto"/>
              <w:right w:val="single" w:sz="4" w:space="0" w:color="auto"/>
            </w:tcBorders>
            <w:shd w:val="clear" w:color="auto" w:fill="auto"/>
            <w:noWrap/>
            <w:vAlign w:val="center"/>
            <w:hideMark/>
          </w:tcPr>
          <w:p w14:paraId="7062E771"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9" w:type="pct"/>
            <w:tcBorders>
              <w:top w:val="nil"/>
              <w:left w:val="nil"/>
              <w:bottom w:val="single" w:sz="4" w:space="0" w:color="auto"/>
              <w:right w:val="single" w:sz="4" w:space="0" w:color="auto"/>
            </w:tcBorders>
            <w:shd w:val="clear" w:color="auto" w:fill="auto"/>
            <w:noWrap/>
            <w:vAlign w:val="center"/>
            <w:hideMark/>
          </w:tcPr>
          <w:p w14:paraId="1D55BB16"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77" w:type="pct"/>
            <w:tcBorders>
              <w:top w:val="nil"/>
              <w:left w:val="nil"/>
              <w:bottom w:val="single" w:sz="4" w:space="0" w:color="auto"/>
              <w:right w:val="single" w:sz="4" w:space="0" w:color="auto"/>
            </w:tcBorders>
            <w:shd w:val="clear" w:color="auto" w:fill="auto"/>
            <w:vAlign w:val="center"/>
            <w:hideMark/>
          </w:tcPr>
          <w:p w14:paraId="7CF704CB"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Intellectual Properties Q&amp;A</w:t>
            </w:r>
          </w:p>
        </w:tc>
        <w:tc>
          <w:tcPr>
            <w:tcW w:w="484" w:type="pct"/>
            <w:tcBorders>
              <w:top w:val="nil"/>
              <w:left w:val="nil"/>
              <w:bottom w:val="single" w:sz="4" w:space="0" w:color="auto"/>
              <w:right w:val="single" w:sz="4" w:space="0" w:color="auto"/>
            </w:tcBorders>
            <w:shd w:val="clear" w:color="auto" w:fill="auto"/>
            <w:vAlign w:val="center"/>
            <w:hideMark/>
          </w:tcPr>
          <w:p w14:paraId="2B7FDCBA"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xml:space="preserve">Stefano </w:t>
            </w:r>
            <w:proofErr w:type="spellStart"/>
            <w:r w:rsidRPr="00D70EA5">
              <w:rPr>
                <w:rFonts w:ascii="Calibri" w:hAnsi="Calibri" w:cs="Calibri"/>
                <w:sz w:val="18"/>
                <w:szCs w:val="22"/>
                <w:lang w:val="en-GB" w:eastAsia="en-GB"/>
              </w:rPr>
              <w:t>Giberti</w:t>
            </w:r>
            <w:proofErr w:type="spellEnd"/>
            <w:r w:rsidRPr="00D70EA5">
              <w:rPr>
                <w:rFonts w:ascii="Calibri" w:hAnsi="Calibri" w:cs="Calibri"/>
                <w:sz w:val="18"/>
                <w:szCs w:val="22"/>
                <w:lang w:val="en-GB" w:eastAsia="en-GB"/>
              </w:rPr>
              <w:br/>
              <w:t xml:space="preserve">Giuseppe </w:t>
            </w:r>
            <w:proofErr w:type="spellStart"/>
            <w:r w:rsidRPr="00D70EA5">
              <w:rPr>
                <w:rFonts w:ascii="Calibri" w:hAnsi="Calibri" w:cs="Calibri"/>
                <w:sz w:val="18"/>
                <w:szCs w:val="22"/>
                <w:lang w:val="en-GB" w:eastAsia="en-GB"/>
              </w:rPr>
              <w:t>Colucci</w:t>
            </w:r>
            <w:proofErr w:type="spellEnd"/>
          </w:p>
        </w:tc>
        <w:tc>
          <w:tcPr>
            <w:tcW w:w="536" w:type="pct"/>
            <w:tcBorders>
              <w:top w:val="nil"/>
              <w:left w:val="nil"/>
              <w:bottom w:val="single" w:sz="4" w:space="0" w:color="auto"/>
              <w:right w:val="single" w:sz="4" w:space="0" w:color="auto"/>
            </w:tcBorders>
            <w:shd w:val="clear" w:color="auto" w:fill="auto"/>
            <w:noWrap/>
            <w:vAlign w:val="center"/>
            <w:hideMark/>
          </w:tcPr>
          <w:p w14:paraId="6343A48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350B005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392" w:type="pct"/>
            <w:tcBorders>
              <w:top w:val="nil"/>
              <w:left w:val="nil"/>
              <w:bottom w:val="single" w:sz="4" w:space="0" w:color="auto"/>
              <w:right w:val="single" w:sz="4" w:space="0" w:color="auto"/>
            </w:tcBorders>
            <w:shd w:val="clear" w:color="auto" w:fill="auto"/>
            <w:vAlign w:val="center"/>
            <w:hideMark/>
          </w:tcPr>
          <w:p w14:paraId="0219FAA2"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Structure Property Relationship Q&amp;A</w:t>
            </w:r>
          </w:p>
        </w:tc>
        <w:tc>
          <w:tcPr>
            <w:tcW w:w="432" w:type="pct"/>
            <w:tcBorders>
              <w:top w:val="nil"/>
              <w:left w:val="nil"/>
              <w:bottom w:val="single" w:sz="4" w:space="0" w:color="auto"/>
              <w:right w:val="single" w:sz="4" w:space="0" w:color="auto"/>
            </w:tcBorders>
            <w:shd w:val="clear" w:color="auto" w:fill="auto"/>
            <w:vAlign w:val="center"/>
            <w:hideMark/>
          </w:tcPr>
          <w:p w14:paraId="39B0BC38" w14:textId="77777777" w:rsidR="00D70EA5" w:rsidRPr="00D70EA5" w:rsidRDefault="00D70EA5" w:rsidP="00D70EA5">
            <w:pPr>
              <w:shd w:val="clear" w:color="auto" w:fill="auto"/>
              <w:spacing w:before="0"/>
              <w:jc w:val="center"/>
              <w:rPr>
                <w:rFonts w:ascii="Calibri" w:hAnsi="Calibri" w:cs="Calibri"/>
                <w:sz w:val="18"/>
                <w:szCs w:val="22"/>
                <w:lang w:val="en-GB" w:eastAsia="en-GB"/>
              </w:rPr>
            </w:pPr>
            <w:proofErr w:type="spellStart"/>
            <w:r w:rsidRPr="00D70EA5">
              <w:rPr>
                <w:rFonts w:ascii="Calibri" w:hAnsi="Calibri" w:cs="Calibri"/>
                <w:sz w:val="18"/>
                <w:szCs w:val="22"/>
                <w:lang w:val="en-GB" w:eastAsia="en-GB"/>
              </w:rPr>
              <w:t>Fiorella</w:t>
            </w:r>
            <w:proofErr w:type="spellEnd"/>
            <w:r w:rsidRPr="00D70EA5">
              <w:rPr>
                <w:rFonts w:ascii="Calibri" w:hAnsi="Calibri" w:cs="Calibri"/>
                <w:sz w:val="18"/>
                <w:szCs w:val="22"/>
                <w:lang w:val="en-GB" w:eastAsia="en-GB"/>
              </w:rPr>
              <w:t xml:space="preserve"> </w:t>
            </w:r>
            <w:proofErr w:type="spellStart"/>
            <w:r w:rsidRPr="00D70EA5">
              <w:rPr>
                <w:rFonts w:ascii="Calibri" w:hAnsi="Calibri" w:cs="Calibri"/>
                <w:sz w:val="18"/>
                <w:szCs w:val="22"/>
                <w:lang w:val="en-GB" w:eastAsia="en-GB"/>
              </w:rPr>
              <w:t>Pradella</w:t>
            </w:r>
            <w:proofErr w:type="spellEnd"/>
            <w:r w:rsidRPr="00D70EA5">
              <w:rPr>
                <w:rFonts w:ascii="Calibri" w:hAnsi="Calibri" w:cs="Calibri"/>
                <w:sz w:val="18"/>
                <w:szCs w:val="22"/>
                <w:lang w:val="en-GB" w:eastAsia="en-GB"/>
              </w:rPr>
              <w:br/>
              <w:t xml:space="preserve">Diana </w:t>
            </w:r>
            <w:proofErr w:type="spellStart"/>
            <w:r w:rsidRPr="00D70EA5">
              <w:rPr>
                <w:rFonts w:ascii="Calibri" w:hAnsi="Calibri" w:cs="Calibri"/>
                <w:sz w:val="18"/>
                <w:szCs w:val="22"/>
                <w:lang w:val="en-GB" w:eastAsia="en-GB"/>
              </w:rPr>
              <w:t>Doetsch</w:t>
            </w:r>
            <w:proofErr w:type="spellEnd"/>
            <w:r w:rsidRPr="00D70EA5">
              <w:rPr>
                <w:rFonts w:ascii="Calibri" w:hAnsi="Calibri" w:cs="Calibri"/>
                <w:sz w:val="18"/>
                <w:szCs w:val="22"/>
                <w:lang w:val="en-GB" w:eastAsia="en-GB"/>
              </w:rPr>
              <w:br/>
            </w:r>
            <w:proofErr w:type="spellStart"/>
            <w:r w:rsidRPr="00D70EA5">
              <w:rPr>
                <w:rFonts w:ascii="Calibri" w:hAnsi="Calibri" w:cs="Calibri"/>
                <w:sz w:val="18"/>
                <w:szCs w:val="22"/>
                <w:lang w:val="en-GB" w:eastAsia="en-GB"/>
              </w:rPr>
              <w:t>Juergen</w:t>
            </w:r>
            <w:proofErr w:type="spellEnd"/>
            <w:r w:rsidRPr="00D70EA5">
              <w:rPr>
                <w:rFonts w:ascii="Calibri" w:hAnsi="Calibri" w:cs="Calibri"/>
                <w:sz w:val="18"/>
                <w:szCs w:val="22"/>
                <w:lang w:val="en-GB" w:eastAsia="en-GB"/>
              </w:rPr>
              <w:t xml:space="preserve"> Henning</w:t>
            </w:r>
          </w:p>
        </w:tc>
        <w:tc>
          <w:tcPr>
            <w:tcW w:w="421" w:type="pct"/>
            <w:tcBorders>
              <w:top w:val="nil"/>
              <w:left w:val="nil"/>
              <w:bottom w:val="single" w:sz="4" w:space="0" w:color="auto"/>
              <w:right w:val="single" w:sz="4" w:space="0" w:color="auto"/>
            </w:tcBorders>
            <w:shd w:val="clear" w:color="auto" w:fill="auto"/>
            <w:vAlign w:val="center"/>
            <w:hideMark/>
          </w:tcPr>
          <w:p w14:paraId="4C317FFF"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c>
          <w:tcPr>
            <w:tcW w:w="535" w:type="pct"/>
            <w:tcBorders>
              <w:top w:val="nil"/>
              <w:left w:val="nil"/>
              <w:bottom w:val="single" w:sz="4" w:space="0" w:color="auto"/>
              <w:right w:val="single" w:sz="4" w:space="0" w:color="auto"/>
            </w:tcBorders>
            <w:shd w:val="clear" w:color="auto" w:fill="auto"/>
            <w:vAlign w:val="center"/>
            <w:hideMark/>
          </w:tcPr>
          <w:p w14:paraId="22082757" w14:textId="77777777" w:rsidR="00D70EA5" w:rsidRPr="00D70EA5" w:rsidRDefault="00D70EA5" w:rsidP="00D70EA5">
            <w:pPr>
              <w:shd w:val="clear" w:color="auto" w:fill="auto"/>
              <w:spacing w:before="0"/>
              <w:jc w:val="center"/>
              <w:rPr>
                <w:rFonts w:ascii="Calibri" w:hAnsi="Calibri" w:cs="Calibri"/>
                <w:sz w:val="18"/>
                <w:szCs w:val="22"/>
                <w:lang w:val="en-GB" w:eastAsia="en-GB"/>
              </w:rPr>
            </w:pPr>
            <w:r w:rsidRPr="00D70EA5">
              <w:rPr>
                <w:rFonts w:ascii="Calibri" w:hAnsi="Calibri" w:cs="Calibri"/>
                <w:sz w:val="18"/>
                <w:szCs w:val="22"/>
                <w:lang w:val="en-GB" w:eastAsia="en-GB"/>
              </w:rPr>
              <w:t> </w:t>
            </w:r>
          </w:p>
        </w:tc>
      </w:tr>
    </w:tbl>
    <w:p w14:paraId="005966AF" w14:textId="77777777" w:rsidR="002B6856" w:rsidRDefault="002B6856" w:rsidP="00A02F99">
      <w:pPr>
        <w:spacing w:line="276" w:lineRule="auto"/>
        <w:ind w:right="-427"/>
        <w:jc w:val="center"/>
        <w:rPr>
          <w:rFonts w:ascii="Cambria" w:eastAsiaTheme="majorEastAsia" w:hAnsi="Cambria" w:cs="Aharoni"/>
          <w:b/>
          <w:color w:val="404040" w:themeColor="text1" w:themeTint="BF"/>
          <w:spacing w:val="5"/>
          <w:kern w:val="28"/>
          <w:sz w:val="26"/>
          <w:szCs w:val="26"/>
          <w:lang w:val="en-GB" w:eastAsia="fr-FR"/>
        </w:rPr>
      </w:pPr>
    </w:p>
    <w:sectPr w:rsidR="002B6856" w:rsidSect="00D02876">
      <w:headerReference w:type="default" r:id="rId10"/>
      <w:footerReference w:type="default" r:id="rId11"/>
      <w:pgSz w:w="11906" w:h="16838"/>
      <w:pgMar w:top="1134" w:right="1134" w:bottom="993" w:left="1134" w:header="425" w:footer="4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D83CD" w14:textId="77777777" w:rsidR="00D73FB8" w:rsidRDefault="00D73FB8" w:rsidP="00E4011C">
      <w:r>
        <w:separator/>
      </w:r>
    </w:p>
  </w:endnote>
  <w:endnote w:type="continuationSeparator" w:id="0">
    <w:p w14:paraId="5C9743C5" w14:textId="77777777" w:rsidR="00D73FB8" w:rsidRDefault="00D73FB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89F4" w14:textId="77777777" w:rsidR="007D5E1D" w:rsidRDefault="004E6A99" w:rsidP="00BC5DBD">
    <w:pPr>
      <w:pStyle w:val="Pidipagina"/>
      <w:tabs>
        <w:tab w:val="left" w:pos="8647"/>
        <w:tab w:val="left" w:pos="9356"/>
      </w:tabs>
      <w:ind w:left="709" w:right="-427"/>
      <w:rPr>
        <w:rFonts w:cs="Aharoni"/>
        <w:color w:val="365F91" w:themeColor="accent1" w:themeShade="BF"/>
        <w:sz w:val="18"/>
        <w:szCs w:val="18"/>
      </w:rPr>
    </w:pPr>
    <w:r w:rsidRPr="00FA1635">
      <w:rPr>
        <w:rFonts w:cs="Aharoni"/>
        <w:noProof/>
        <w:color w:val="365F91" w:themeColor="accent1" w:themeShade="BF"/>
        <w:sz w:val="18"/>
        <w:szCs w:val="18"/>
        <w:lang w:val="en-GB" w:eastAsia="en-GB"/>
      </w:rPr>
      <w:drawing>
        <wp:anchor distT="0" distB="0" distL="114300" distR="114300" simplePos="0" relativeHeight="251659264" behindDoc="0" locked="0" layoutInCell="1" allowOverlap="1" wp14:anchorId="0BB59168" wp14:editId="4F980BE9">
          <wp:simplePos x="0" y="0"/>
          <wp:positionH relativeFrom="column">
            <wp:posOffset>-491490</wp:posOffset>
          </wp:positionH>
          <wp:positionV relativeFrom="paragraph">
            <wp:posOffset>1905</wp:posOffset>
          </wp:positionV>
          <wp:extent cx="942975" cy="685754"/>
          <wp:effectExtent l="0" t="0" r="0" b="63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64737" t="44289" r="27994" b="47251"/>
                  <a:stretch/>
                </pic:blipFill>
                <pic:spPr bwMode="auto">
                  <a:xfrm>
                    <a:off x="0" y="0"/>
                    <a:ext cx="942975" cy="685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DBD" w:rsidRPr="00BC5DBD">
      <w:rPr>
        <w:rFonts w:cs="Aharoni"/>
        <w:color w:val="365F91" w:themeColor="accent1" w:themeShade="BF"/>
        <w:sz w:val="18"/>
        <w:szCs w:val="18"/>
      </w:rPr>
      <w:t>This project has received funding from the European Union’s Horizon 2020 research and innovation</w:t>
    </w:r>
    <w:r w:rsidR="00BC5DBD">
      <w:rPr>
        <w:rFonts w:cs="Aharoni"/>
        <w:color w:val="365F91" w:themeColor="accent1" w:themeShade="BF"/>
        <w:sz w:val="18"/>
        <w:szCs w:val="18"/>
      </w:rPr>
      <w:t xml:space="preserve"> </w:t>
    </w:r>
    <w:proofErr w:type="spellStart"/>
    <w:r w:rsidR="00BC5DBD" w:rsidRPr="00BC5DBD">
      <w:rPr>
        <w:rFonts w:cs="Aharoni"/>
        <w:color w:val="365F91" w:themeColor="accent1" w:themeShade="BF"/>
        <w:sz w:val="18"/>
        <w:szCs w:val="18"/>
      </w:rPr>
      <w:t>programme</w:t>
    </w:r>
    <w:proofErr w:type="spellEnd"/>
    <w:r w:rsidR="00BC5DBD" w:rsidRPr="00BC5DBD">
      <w:rPr>
        <w:rFonts w:cs="Aharoni"/>
        <w:color w:val="365F91" w:themeColor="accent1" w:themeShade="BF"/>
        <w:sz w:val="18"/>
        <w:szCs w:val="18"/>
      </w:rPr>
      <w:t xml:space="preserve"> under the Marie </w:t>
    </w:r>
    <w:proofErr w:type="spellStart"/>
    <w:r w:rsidR="00BC5DBD" w:rsidRPr="00BC5DBD">
      <w:rPr>
        <w:rFonts w:cs="Aharoni"/>
        <w:color w:val="365F91" w:themeColor="accent1" w:themeShade="BF"/>
        <w:sz w:val="18"/>
        <w:szCs w:val="18"/>
      </w:rPr>
      <w:t>Skłodowska</w:t>
    </w:r>
    <w:proofErr w:type="spellEnd"/>
    <w:r w:rsidR="00BC5DBD" w:rsidRPr="00BC5DBD">
      <w:rPr>
        <w:rFonts w:cs="Aharoni"/>
        <w:color w:val="365F91" w:themeColor="accent1" w:themeShade="BF"/>
        <w:sz w:val="18"/>
        <w:szCs w:val="18"/>
      </w:rPr>
      <w:t xml:space="preserve">-Curie grant agreement No </w:t>
    </w:r>
    <w:r w:rsidR="00D3467C" w:rsidRPr="00D3467C">
      <w:rPr>
        <w:rFonts w:cs="Aharoni"/>
        <w:color w:val="365F91" w:themeColor="accent1" w:themeShade="BF"/>
        <w:sz w:val="18"/>
        <w:szCs w:val="18"/>
      </w:rPr>
      <w:t>813209</w:t>
    </w:r>
  </w:p>
  <w:p w14:paraId="0D454716" w14:textId="77777777" w:rsidR="0016454F" w:rsidRPr="00FA1635" w:rsidRDefault="0016454F" w:rsidP="00BC5DBD">
    <w:pPr>
      <w:pStyle w:val="Pidipagina"/>
      <w:tabs>
        <w:tab w:val="left" w:pos="8647"/>
        <w:tab w:val="left" w:pos="9356"/>
      </w:tabs>
      <w:ind w:left="709" w:right="-427"/>
      <w:rPr>
        <w:rFonts w:cs="Aharoni"/>
        <w:color w:val="365F91" w:themeColor="accent1" w:themeShade="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D4927" w14:textId="77777777" w:rsidR="00D73FB8" w:rsidRDefault="00D73FB8" w:rsidP="00E4011C">
      <w:r>
        <w:separator/>
      </w:r>
    </w:p>
  </w:footnote>
  <w:footnote w:type="continuationSeparator" w:id="0">
    <w:p w14:paraId="09BF5357" w14:textId="77777777" w:rsidR="00D73FB8" w:rsidRDefault="00D73FB8"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97F7" w14:textId="77777777" w:rsidR="008B78C1" w:rsidRDefault="008B78C1" w:rsidP="006079F5">
    <w:pPr>
      <w:tabs>
        <w:tab w:val="left" w:pos="2977"/>
      </w:tabs>
      <w:spacing w:before="0"/>
      <w:ind w:right="2267"/>
      <w:jc w:val="left"/>
      <w:rPr>
        <w:rFonts w:eastAsia="Batang" w:cs="Aharoni"/>
        <w:b/>
        <w:color w:val="365F91" w:themeColor="accent1" w:themeShade="BF"/>
        <w:sz w:val="28"/>
        <w:szCs w:val="28"/>
        <w:lang w:val="en-GB" w:eastAsia="fr-FR"/>
      </w:rPr>
    </w:pPr>
    <w:r w:rsidRPr="008B78C1">
      <w:rPr>
        <w:rFonts w:ascii="Calibri" w:eastAsia="Calibri" w:hAnsi="Calibri" w:cs="Times New Roman"/>
        <w:noProof/>
        <w:color w:val="auto"/>
        <w:sz w:val="22"/>
        <w:szCs w:val="22"/>
        <w:lang w:val="en-GB" w:eastAsia="en-GB"/>
      </w:rPr>
      <w:drawing>
        <wp:anchor distT="0" distB="0" distL="114300" distR="114300" simplePos="0" relativeHeight="251661312" behindDoc="0" locked="0" layoutInCell="1" allowOverlap="1" wp14:anchorId="1AE6F0E0" wp14:editId="28B3905A">
          <wp:simplePos x="0" y="0"/>
          <wp:positionH relativeFrom="margin">
            <wp:posOffset>-85725</wp:posOffset>
          </wp:positionH>
          <wp:positionV relativeFrom="paragraph">
            <wp:posOffset>6985</wp:posOffset>
          </wp:positionV>
          <wp:extent cx="1348740" cy="962025"/>
          <wp:effectExtent l="0" t="0" r="3810" b="9525"/>
          <wp:wrapThrough wrapText="bothSides">
            <wp:wrapPolygon edited="0">
              <wp:start x="0" y="0"/>
              <wp:lineTo x="0" y="21386"/>
              <wp:lineTo x="21356" y="21386"/>
              <wp:lineTo x="2135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qual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740" cy="962025"/>
                  </a:xfrm>
                  <a:prstGeom prst="rect">
                    <a:avLst/>
                  </a:prstGeom>
                  <a:noFill/>
                </pic:spPr>
              </pic:pic>
            </a:graphicData>
          </a:graphic>
          <wp14:sizeRelH relativeFrom="margin">
            <wp14:pctWidth>0</wp14:pctWidth>
          </wp14:sizeRelH>
          <wp14:sizeRelV relativeFrom="margin">
            <wp14:pctHeight>0</wp14:pctHeight>
          </wp14:sizeRelV>
        </wp:anchor>
      </w:drawing>
    </w:r>
  </w:p>
  <w:p w14:paraId="3C11B3D9" w14:textId="77777777" w:rsidR="008B78C1" w:rsidRDefault="008B78C1" w:rsidP="006079F5">
    <w:pPr>
      <w:tabs>
        <w:tab w:val="left" w:pos="2977"/>
      </w:tabs>
      <w:spacing w:before="0"/>
      <w:ind w:right="2267"/>
      <w:jc w:val="left"/>
      <w:rPr>
        <w:rFonts w:eastAsia="Batang" w:cs="Aharoni"/>
        <w:b/>
        <w:color w:val="365F91" w:themeColor="accent1" w:themeShade="BF"/>
        <w:sz w:val="28"/>
        <w:szCs w:val="28"/>
        <w:lang w:val="en-GB" w:eastAsia="fr-FR"/>
      </w:rPr>
    </w:pPr>
  </w:p>
  <w:p w14:paraId="0E2D72DD" w14:textId="77777777" w:rsidR="00BC5DBD" w:rsidRDefault="00BC5DBD" w:rsidP="006079F5">
    <w:pPr>
      <w:tabs>
        <w:tab w:val="left" w:pos="2977"/>
      </w:tabs>
      <w:spacing w:before="0"/>
      <w:ind w:right="2267"/>
      <w:jc w:val="left"/>
      <w:rPr>
        <w:rFonts w:eastAsia="Batang" w:cs="Aharoni"/>
        <w:b/>
        <w:color w:val="365F91" w:themeColor="accent1" w:themeShade="BF"/>
        <w:sz w:val="28"/>
        <w:szCs w:val="28"/>
        <w:lang w:val="en-GB" w:eastAsia="fr-FR"/>
      </w:rPr>
    </w:pPr>
  </w:p>
  <w:p w14:paraId="009C3266" w14:textId="77777777" w:rsidR="00BC5DBD" w:rsidRDefault="00BC5DBD" w:rsidP="00BC5DBD">
    <w:pPr>
      <w:spacing w:before="0"/>
      <w:ind w:left="2268" w:right="2267"/>
      <w:jc w:val="center"/>
      <w:rPr>
        <w:rFonts w:eastAsia="Batang" w:cs="Aharoni"/>
        <w:b/>
        <w:color w:val="365F91" w:themeColor="accent1" w:themeShade="BF"/>
        <w:sz w:val="28"/>
        <w:szCs w:val="28"/>
        <w:lang w:val="en-GB" w:eastAsia="fr-FR"/>
      </w:rPr>
    </w:pPr>
  </w:p>
  <w:p w14:paraId="034629AE" w14:textId="77777777" w:rsidR="00BC5DBD" w:rsidRPr="00BC5DBD" w:rsidRDefault="00BC5DBD" w:rsidP="00BC5DBD">
    <w:pPr>
      <w:spacing w:before="0"/>
      <w:ind w:left="2268" w:right="2267"/>
      <w:jc w:val="center"/>
      <w:rPr>
        <w:rFonts w:eastAsia="Batang" w:cs="Aharoni"/>
        <w:b/>
        <w:color w:val="365F91" w:themeColor="accent1" w:themeShade="BF"/>
        <w:sz w:val="20"/>
        <w:szCs w:val="20"/>
        <w:lang w:val="en-GB" w:eastAsia="fr-FR"/>
      </w:rPr>
    </w:pPr>
  </w:p>
  <w:p w14:paraId="35B9BBA6" w14:textId="77777777" w:rsidR="00BC5DBD" w:rsidRPr="00BC5DBD" w:rsidRDefault="00BC5DBD" w:rsidP="00BC5DBD">
    <w:pPr>
      <w:spacing w:before="0"/>
      <w:ind w:left="2268" w:right="2267"/>
      <w:jc w:val="center"/>
      <w:rPr>
        <w:rFonts w:eastAsia="Batang" w:cs="Aharoni"/>
        <w:b/>
        <w:color w:val="365F91" w:themeColor="accent1" w:themeShade="BF"/>
        <w:sz w:val="20"/>
        <w:szCs w:val="20"/>
        <w:lang w:val="en-GB" w:eastAsia="fr-FR"/>
      </w:rPr>
    </w:pPr>
    <w:r w:rsidRPr="00BC5DBD">
      <w:rPr>
        <w:rFonts w:eastAsia="Batang" w:cs="Aharoni"/>
        <w:b/>
        <w:color w:val="365F91" w:themeColor="accent1" w:themeShade="BF"/>
        <w:sz w:val="20"/>
        <w:szCs w:val="20"/>
        <w:lang w:val="en-GB"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4EA"/>
    <w:multiLevelType w:val="hybridMultilevel"/>
    <w:tmpl w:val="FE1C3F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742571"/>
    <w:multiLevelType w:val="hybridMultilevel"/>
    <w:tmpl w:val="4000C9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059C6AF4"/>
    <w:multiLevelType w:val="hybridMultilevel"/>
    <w:tmpl w:val="B75E3F5E"/>
    <w:lvl w:ilvl="0" w:tplc="DB668BE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4A6E87"/>
    <w:multiLevelType w:val="hybridMultilevel"/>
    <w:tmpl w:val="381C10C2"/>
    <w:lvl w:ilvl="0" w:tplc="43626AB6">
      <w:start w:val="12"/>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522991"/>
    <w:multiLevelType w:val="multilevel"/>
    <w:tmpl w:val="9DEA90FC"/>
    <w:lvl w:ilvl="0">
      <w:start w:val="1"/>
      <w:numFmt w:val="bullet"/>
      <w:lvlText w:val="-"/>
      <w:lvlJc w:val="left"/>
      <w:pPr>
        <w:tabs>
          <w:tab w:val="num" w:pos="720"/>
        </w:tabs>
        <w:ind w:left="720" w:hanging="360"/>
      </w:pPr>
      <w:rPr>
        <w:rFonts w:ascii="Calibri" w:eastAsiaTheme="minorHAnsi" w:hAnsi="Calibri"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7F2E07"/>
    <w:multiLevelType w:val="hybridMultilevel"/>
    <w:tmpl w:val="DC80D6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C02A55"/>
    <w:multiLevelType w:val="hybridMultilevel"/>
    <w:tmpl w:val="81A2C8AE"/>
    <w:lvl w:ilvl="0" w:tplc="F09E7D3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2278BB"/>
    <w:multiLevelType w:val="hybridMultilevel"/>
    <w:tmpl w:val="A43C26C4"/>
    <w:lvl w:ilvl="0" w:tplc="47142E1E">
      <w:start w:val="15"/>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FB76DA"/>
    <w:multiLevelType w:val="hybridMultilevel"/>
    <w:tmpl w:val="22B602D2"/>
    <w:lvl w:ilvl="0" w:tplc="EA1019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5C5E20"/>
    <w:multiLevelType w:val="hybridMultilevel"/>
    <w:tmpl w:val="99327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0B7A66"/>
    <w:multiLevelType w:val="hybridMultilevel"/>
    <w:tmpl w:val="CB60CB6A"/>
    <w:lvl w:ilvl="0" w:tplc="43626AB6">
      <w:start w:val="12"/>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95D91"/>
    <w:multiLevelType w:val="hybridMultilevel"/>
    <w:tmpl w:val="BA4EF8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9F18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C200D8"/>
    <w:multiLevelType w:val="hybridMultilevel"/>
    <w:tmpl w:val="A642A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5043B3"/>
    <w:multiLevelType w:val="hybridMultilevel"/>
    <w:tmpl w:val="3D58AC7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40832A1D"/>
    <w:multiLevelType w:val="hybridMultilevel"/>
    <w:tmpl w:val="88220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2741B5"/>
    <w:multiLevelType w:val="multilevel"/>
    <w:tmpl w:val="E4367496"/>
    <w:lvl w:ilvl="0">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5BA4229"/>
    <w:multiLevelType w:val="hybridMultilevel"/>
    <w:tmpl w:val="A7B43884"/>
    <w:lvl w:ilvl="0" w:tplc="F09E7D3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2E085E"/>
    <w:multiLevelType w:val="hybridMultilevel"/>
    <w:tmpl w:val="64C8E304"/>
    <w:lvl w:ilvl="0" w:tplc="F09E7D3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447594"/>
    <w:multiLevelType w:val="hybridMultilevel"/>
    <w:tmpl w:val="CFCC78B6"/>
    <w:lvl w:ilvl="0" w:tplc="143CB89C">
      <w:start w:val="1"/>
      <w:numFmt w:val="bullet"/>
      <w:lvlText w:val="-"/>
      <w:lvlJc w:val="left"/>
      <w:pPr>
        <w:ind w:left="1065" w:hanging="360"/>
      </w:pPr>
      <w:rPr>
        <w:rFonts w:ascii="Gill Sans MT" w:eastAsia="Times New Roman" w:hAnsi="Gill Sans MT"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0">
    <w:nsid w:val="527F06BD"/>
    <w:multiLevelType w:val="multilevel"/>
    <w:tmpl w:val="AB1E15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3105" w:hanging="1305"/>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1D7AD0"/>
    <w:multiLevelType w:val="hybridMultilevel"/>
    <w:tmpl w:val="A642AC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1975FD"/>
    <w:multiLevelType w:val="hybridMultilevel"/>
    <w:tmpl w:val="7142744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801E0"/>
    <w:multiLevelType w:val="multilevel"/>
    <w:tmpl w:val="2CCA862C"/>
    <w:lvl w:ilvl="0">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F7A11EA"/>
    <w:multiLevelType w:val="hybridMultilevel"/>
    <w:tmpl w:val="84D0A7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5A80848"/>
    <w:multiLevelType w:val="multilevel"/>
    <w:tmpl w:val="787806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503C"/>
    <w:multiLevelType w:val="singleLevel"/>
    <w:tmpl w:val="0C0A000F"/>
    <w:lvl w:ilvl="0">
      <w:start w:val="1"/>
      <w:numFmt w:val="decimal"/>
      <w:lvlText w:val="%1."/>
      <w:lvlJc w:val="left"/>
      <w:pPr>
        <w:tabs>
          <w:tab w:val="num" w:pos="360"/>
        </w:tabs>
        <w:ind w:left="360" w:hanging="360"/>
      </w:pPr>
    </w:lvl>
  </w:abstractNum>
  <w:abstractNum w:abstractNumId="27">
    <w:nsid w:val="7BEF64F5"/>
    <w:multiLevelType w:val="hybridMultilevel"/>
    <w:tmpl w:val="4F46B3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5"/>
  </w:num>
  <w:num w:numId="3">
    <w:abstractNumId w:val="18"/>
  </w:num>
  <w:num w:numId="4">
    <w:abstractNumId w:val="6"/>
  </w:num>
  <w:num w:numId="5">
    <w:abstractNumId w:val="17"/>
  </w:num>
  <w:num w:numId="6">
    <w:abstractNumId w:val="8"/>
  </w:num>
  <w:num w:numId="7">
    <w:abstractNumId w:val="25"/>
  </w:num>
  <w:num w:numId="8">
    <w:abstractNumId w:val="20"/>
  </w:num>
  <w:num w:numId="9">
    <w:abstractNumId w:val="22"/>
  </w:num>
  <w:num w:numId="10">
    <w:abstractNumId w:val="5"/>
  </w:num>
  <w:num w:numId="11">
    <w:abstractNumId w:val="21"/>
  </w:num>
  <w:num w:numId="12">
    <w:abstractNumId w:val="27"/>
  </w:num>
  <w:num w:numId="13">
    <w:abstractNumId w:val="13"/>
  </w:num>
  <w:num w:numId="14">
    <w:abstractNumId w:val="12"/>
  </w:num>
  <w:num w:numId="15">
    <w:abstractNumId w:val="19"/>
  </w:num>
  <w:num w:numId="16">
    <w:abstractNumId w:val="7"/>
  </w:num>
  <w:num w:numId="17">
    <w:abstractNumId w:val="3"/>
  </w:num>
  <w:num w:numId="18">
    <w:abstractNumId w:val="1"/>
  </w:num>
  <w:num w:numId="19">
    <w:abstractNumId w:val="26"/>
  </w:num>
  <w:num w:numId="20">
    <w:abstractNumId w:val="16"/>
  </w:num>
  <w:num w:numId="21">
    <w:abstractNumId w:val="23"/>
  </w:num>
  <w:num w:numId="22">
    <w:abstractNumId w:val="4"/>
  </w:num>
  <w:num w:numId="23">
    <w:abstractNumId w:val="2"/>
  </w:num>
  <w:num w:numId="24">
    <w:abstractNumId w:val="0"/>
  </w:num>
  <w:num w:numId="25">
    <w:abstractNumId w:val="9"/>
  </w:num>
  <w:num w:numId="26">
    <w:abstractNumId w:val="1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AC"/>
    <w:rsid w:val="0000259F"/>
    <w:rsid w:val="000206AB"/>
    <w:rsid w:val="000267B6"/>
    <w:rsid w:val="00031CB5"/>
    <w:rsid w:val="00050D82"/>
    <w:rsid w:val="000675B1"/>
    <w:rsid w:val="00074BDB"/>
    <w:rsid w:val="00077D07"/>
    <w:rsid w:val="000874E1"/>
    <w:rsid w:val="000A2D2A"/>
    <w:rsid w:val="000B00C2"/>
    <w:rsid w:val="000B14C1"/>
    <w:rsid w:val="000B44BC"/>
    <w:rsid w:val="000B6E55"/>
    <w:rsid w:val="000C2C03"/>
    <w:rsid w:val="000D4EB1"/>
    <w:rsid w:val="000E57F5"/>
    <w:rsid w:val="000F75C9"/>
    <w:rsid w:val="00107A65"/>
    <w:rsid w:val="00115BC4"/>
    <w:rsid w:val="001366B6"/>
    <w:rsid w:val="00151844"/>
    <w:rsid w:val="00154841"/>
    <w:rsid w:val="00160B3E"/>
    <w:rsid w:val="00163BAD"/>
    <w:rsid w:val="0016454F"/>
    <w:rsid w:val="001740C4"/>
    <w:rsid w:val="00175035"/>
    <w:rsid w:val="001919A6"/>
    <w:rsid w:val="00194ADB"/>
    <w:rsid w:val="001A0A82"/>
    <w:rsid w:val="001A0D75"/>
    <w:rsid w:val="001A3C75"/>
    <w:rsid w:val="001B0037"/>
    <w:rsid w:val="001B407E"/>
    <w:rsid w:val="001C0F7F"/>
    <w:rsid w:val="001D155A"/>
    <w:rsid w:val="001D3617"/>
    <w:rsid w:val="001E0709"/>
    <w:rsid w:val="001E3CCD"/>
    <w:rsid w:val="001E4D51"/>
    <w:rsid w:val="001E5DE5"/>
    <w:rsid w:val="00220D3C"/>
    <w:rsid w:val="002270D0"/>
    <w:rsid w:val="0023584B"/>
    <w:rsid w:val="00237C55"/>
    <w:rsid w:val="00296071"/>
    <w:rsid w:val="002A4E79"/>
    <w:rsid w:val="002A5734"/>
    <w:rsid w:val="002A7618"/>
    <w:rsid w:val="002B6856"/>
    <w:rsid w:val="002D5296"/>
    <w:rsid w:val="00310EAE"/>
    <w:rsid w:val="00322231"/>
    <w:rsid w:val="003245EC"/>
    <w:rsid w:val="00343ECE"/>
    <w:rsid w:val="00363C45"/>
    <w:rsid w:val="00366CB4"/>
    <w:rsid w:val="003A2B52"/>
    <w:rsid w:val="003B422C"/>
    <w:rsid w:val="003B683B"/>
    <w:rsid w:val="003C0896"/>
    <w:rsid w:val="003D1293"/>
    <w:rsid w:val="003F046A"/>
    <w:rsid w:val="003F5BE6"/>
    <w:rsid w:val="003F79B7"/>
    <w:rsid w:val="00400BC1"/>
    <w:rsid w:val="00401F5E"/>
    <w:rsid w:val="00403B51"/>
    <w:rsid w:val="00404508"/>
    <w:rsid w:val="0041265B"/>
    <w:rsid w:val="00412CD0"/>
    <w:rsid w:val="004164BD"/>
    <w:rsid w:val="00417818"/>
    <w:rsid w:val="00424705"/>
    <w:rsid w:val="004277C3"/>
    <w:rsid w:val="0043006B"/>
    <w:rsid w:val="0043301E"/>
    <w:rsid w:val="00433DAE"/>
    <w:rsid w:val="00460BB8"/>
    <w:rsid w:val="004638FF"/>
    <w:rsid w:val="0046415D"/>
    <w:rsid w:val="004665BE"/>
    <w:rsid w:val="00466EEB"/>
    <w:rsid w:val="004723E3"/>
    <w:rsid w:val="004745B0"/>
    <w:rsid w:val="00495159"/>
    <w:rsid w:val="004E667F"/>
    <w:rsid w:val="004E6A99"/>
    <w:rsid w:val="004F115F"/>
    <w:rsid w:val="005027B9"/>
    <w:rsid w:val="00514BC3"/>
    <w:rsid w:val="00526299"/>
    <w:rsid w:val="005266A2"/>
    <w:rsid w:val="00526F67"/>
    <w:rsid w:val="00532846"/>
    <w:rsid w:val="0053649F"/>
    <w:rsid w:val="005405B7"/>
    <w:rsid w:val="00554697"/>
    <w:rsid w:val="0055766F"/>
    <w:rsid w:val="005717E1"/>
    <w:rsid w:val="00577463"/>
    <w:rsid w:val="00582235"/>
    <w:rsid w:val="00591964"/>
    <w:rsid w:val="00594101"/>
    <w:rsid w:val="005A158E"/>
    <w:rsid w:val="005A2684"/>
    <w:rsid w:val="005B7D1F"/>
    <w:rsid w:val="005F1517"/>
    <w:rsid w:val="005F1E05"/>
    <w:rsid w:val="005F3553"/>
    <w:rsid w:val="005F535B"/>
    <w:rsid w:val="00606D84"/>
    <w:rsid w:val="006079F5"/>
    <w:rsid w:val="00611C8B"/>
    <w:rsid w:val="00615766"/>
    <w:rsid w:val="006351A9"/>
    <w:rsid w:val="00640D1C"/>
    <w:rsid w:val="00646843"/>
    <w:rsid w:val="00647210"/>
    <w:rsid w:val="00651246"/>
    <w:rsid w:val="006571A6"/>
    <w:rsid w:val="00671AFF"/>
    <w:rsid w:val="00675918"/>
    <w:rsid w:val="00676CC7"/>
    <w:rsid w:val="00676E97"/>
    <w:rsid w:val="00677EF5"/>
    <w:rsid w:val="006A033F"/>
    <w:rsid w:val="006B7A9B"/>
    <w:rsid w:val="006C3AAF"/>
    <w:rsid w:val="006C6A56"/>
    <w:rsid w:val="006D4979"/>
    <w:rsid w:val="006F5AAD"/>
    <w:rsid w:val="006F6597"/>
    <w:rsid w:val="00733E32"/>
    <w:rsid w:val="00742548"/>
    <w:rsid w:val="00757C51"/>
    <w:rsid w:val="007757BD"/>
    <w:rsid w:val="00787AAF"/>
    <w:rsid w:val="007A742B"/>
    <w:rsid w:val="007C3817"/>
    <w:rsid w:val="007C42CA"/>
    <w:rsid w:val="007D1AC9"/>
    <w:rsid w:val="007D5E1D"/>
    <w:rsid w:val="007D6579"/>
    <w:rsid w:val="007E16DE"/>
    <w:rsid w:val="007F402D"/>
    <w:rsid w:val="008062E4"/>
    <w:rsid w:val="00822544"/>
    <w:rsid w:val="008239A6"/>
    <w:rsid w:val="008267C6"/>
    <w:rsid w:val="00836A42"/>
    <w:rsid w:val="00836DFF"/>
    <w:rsid w:val="00857429"/>
    <w:rsid w:val="00872108"/>
    <w:rsid w:val="00884CEC"/>
    <w:rsid w:val="00886309"/>
    <w:rsid w:val="008A17CC"/>
    <w:rsid w:val="008B78C1"/>
    <w:rsid w:val="008C0EB1"/>
    <w:rsid w:val="008C53F2"/>
    <w:rsid w:val="008D3A24"/>
    <w:rsid w:val="008F1453"/>
    <w:rsid w:val="009020C6"/>
    <w:rsid w:val="00904E9C"/>
    <w:rsid w:val="009078AD"/>
    <w:rsid w:val="00915B32"/>
    <w:rsid w:val="00933F50"/>
    <w:rsid w:val="00954560"/>
    <w:rsid w:val="009620C0"/>
    <w:rsid w:val="009774BF"/>
    <w:rsid w:val="00977A41"/>
    <w:rsid w:val="0099548C"/>
    <w:rsid w:val="00997D51"/>
    <w:rsid w:val="009A284E"/>
    <w:rsid w:val="009A3F81"/>
    <w:rsid w:val="009C2462"/>
    <w:rsid w:val="009D2BC5"/>
    <w:rsid w:val="009E6B80"/>
    <w:rsid w:val="009F00CB"/>
    <w:rsid w:val="009F0455"/>
    <w:rsid w:val="009F0BDD"/>
    <w:rsid w:val="00A02F99"/>
    <w:rsid w:val="00A1426E"/>
    <w:rsid w:val="00A20A0B"/>
    <w:rsid w:val="00A471F0"/>
    <w:rsid w:val="00A476CA"/>
    <w:rsid w:val="00A5435C"/>
    <w:rsid w:val="00A6232F"/>
    <w:rsid w:val="00A70105"/>
    <w:rsid w:val="00A77B45"/>
    <w:rsid w:val="00A9344E"/>
    <w:rsid w:val="00AA236D"/>
    <w:rsid w:val="00AB68D9"/>
    <w:rsid w:val="00AC05F1"/>
    <w:rsid w:val="00AC4159"/>
    <w:rsid w:val="00AD07F5"/>
    <w:rsid w:val="00AD1734"/>
    <w:rsid w:val="00AE571A"/>
    <w:rsid w:val="00AE6DCB"/>
    <w:rsid w:val="00AF2496"/>
    <w:rsid w:val="00AF3C47"/>
    <w:rsid w:val="00AF6F68"/>
    <w:rsid w:val="00B03D42"/>
    <w:rsid w:val="00B11607"/>
    <w:rsid w:val="00B2214E"/>
    <w:rsid w:val="00B2655C"/>
    <w:rsid w:val="00B31871"/>
    <w:rsid w:val="00B36C01"/>
    <w:rsid w:val="00B47543"/>
    <w:rsid w:val="00B51D8F"/>
    <w:rsid w:val="00B60E0B"/>
    <w:rsid w:val="00B615C0"/>
    <w:rsid w:val="00B64A49"/>
    <w:rsid w:val="00B67566"/>
    <w:rsid w:val="00B769DF"/>
    <w:rsid w:val="00B872E3"/>
    <w:rsid w:val="00BB1C5A"/>
    <w:rsid w:val="00BB5DDC"/>
    <w:rsid w:val="00BC06B4"/>
    <w:rsid w:val="00BC5DBD"/>
    <w:rsid w:val="00BF3A4E"/>
    <w:rsid w:val="00C03DB8"/>
    <w:rsid w:val="00C143AA"/>
    <w:rsid w:val="00C3310E"/>
    <w:rsid w:val="00C440F2"/>
    <w:rsid w:val="00C509DA"/>
    <w:rsid w:val="00C51782"/>
    <w:rsid w:val="00C63A09"/>
    <w:rsid w:val="00C71CB3"/>
    <w:rsid w:val="00C850E2"/>
    <w:rsid w:val="00C909B9"/>
    <w:rsid w:val="00CA5C9D"/>
    <w:rsid w:val="00CC6F2B"/>
    <w:rsid w:val="00CE30AC"/>
    <w:rsid w:val="00CE7ED8"/>
    <w:rsid w:val="00CF1448"/>
    <w:rsid w:val="00D02876"/>
    <w:rsid w:val="00D050F2"/>
    <w:rsid w:val="00D20B7D"/>
    <w:rsid w:val="00D3467C"/>
    <w:rsid w:val="00D60A24"/>
    <w:rsid w:val="00D70EA5"/>
    <w:rsid w:val="00D73FB8"/>
    <w:rsid w:val="00D80000"/>
    <w:rsid w:val="00D83586"/>
    <w:rsid w:val="00D973A5"/>
    <w:rsid w:val="00DA3812"/>
    <w:rsid w:val="00DB1822"/>
    <w:rsid w:val="00DB7FB8"/>
    <w:rsid w:val="00DD25AB"/>
    <w:rsid w:val="00DD6A02"/>
    <w:rsid w:val="00DF133B"/>
    <w:rsid w:val="00DF13DE"/>
    <w:rsid w:val="00E1763A"/>
    <w:rsid w:val="00E2476A"/>
    <w:rsid w:val="00E33A71"/>
    <w:rsid w:val="00E400BE"/>
    <w:rsid w:val="00E4011C"/>
    <w:rsid w:val="00E55758"/>
    <w:rsid w:val="00E6200E"/>
    <w:rsid w:val="00E64502"/>
    <w:rsid w:val="00E96263"/>
    <w:rsid w:val="00EA7D52"/>
    <w:rsid w:val="00EB0E7B"/>
    <w:rsid w:val="00EB24FD"/>
    <w:rsid w:val="00ED1E2B"/>
    <w:rsid w:val="00ED4E1E"/>
    <w:rsid w:val="00EE4CC3"/>
    <w:rsid w:val="00EF2640"/>
    <w:rsid w:val="00F010DE"/>
    <w:rsid w:val="00F333F8"/>
    <w:rsid w:val="00F37779"/>
    <w:rsid w:val="00F54E0E"/>
    <w:rsid w:val="00F57E52"/>
    <w:rsid w:val="00F70C60"/>
    <w:rsid w:val="00F81A7E"/>
    <w:rsid w:val="00FA1635"/>
    <w:rsid w:val="00FA6C44"/>
    <w:rsid w:val="00FC0A54"/>
    <w:rsid w:val="00FC10BE"/>
    <w:rsid w:val="00FC303A"/>
    <w:rsid w:val="00FC7CC6"/>
    <w:rsid w:val="00FD5ABF"/>
    <w:rsid w:val="00FE4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2B19"/>
  <w15:docId w15:val="{89E5E3B6-E97F-46F0-AE62-DDB7B44C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011C"/>
    <w:pPr>
      <w:shd w:val="clear" w:color="auto" w:fill="FFFFFF"/>
      <w:spacing w:before="120" w:after="0" w:line="240" w:lineRule="auto"/>
      <w:jc w:val="both"/>
    </w:pPr>
    <w:rPr>
      <w:rFonts w:ascii="Gill Sans MT" w:eastAsia="Times New Roman" w:hAnsi="Gill Sans MT" w:cs="Arial"/>
      <w:color w:val="000000"/>
      <w:sz w:val="24"/>
      <w:szCs w:val="24"/>
      <w:lang w:val="en-US" w:eastAsia="fi-FI"/>
    </w:rPr>
  </w:style>
  <w:style w:type="paragraph" w:styleId="Titolo1">
    <w:name w:val="heading 1"/>
    <w:basedOn w:val="Normale"/>
    <w:next w:val="Normale"/>
    <w:link w:val="Titolo1Carattere"/>
    <w:uiPriority w:val="9"/>
    <w:qFormat/>
    <w:rsid w:val="00C50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919A6"/>
    <w:pPr>
      <w:keepNext/>
      <w:keepLines/>
      <w:spacing w:before="200"/>
      <w:outlineLvl w:val="1"/>
    </w:pPr>
    <w:rPr>
      <w:rFonts w:asciiTheme="majorHAnsi" w:eastAsiaTheme="majorEastAsia" w:hAnsiTheme="majorHAnsi" w:cstheme="majorBidi"/>
      <w:b/>
      <w:bCs/>
      <w:color w:val="4F81BD" w:themeColor="accent1"/>
      <w:sz w:val="26"/>
      <w:szCs w:val="26"/>
      <w:lang w:val="fr-FR" w:eastAsia="fr-FR"/>
    </w:rPr>
  </w:style>
  <w:style w:type="paragraph" w:styleId="Titolo3">
    <w:name w:val="heading 3"/>
    <w:basedOn w:val="Normale"/>
    <w:next w:val="Normale"/>
    <w:link w:val="Titolo3Carattere"/>
    <w:uiPriority w:val="9"/>
    <w:unhideWhenUsed/>
    <w:qFormat/>
    <w:rsid w:val="00194ADB"/>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B6E55"/>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uiPriority w:val="9"/>
    <w:unhideWhenUsed/>
    <w:qFormat/>
    <w:rsid w:val="00B64A49"/>
    <w:pPr>
      <w:keepNext/>
      <w:keepLines/>
      <w:shd w:val="clear" w:color="auto" w:fill="auto"/>
      <w:spacing w:before="200" w:line="276" w:lineRule="auto"/>
      <w:jc w:val="left"/>
      <w:outlineLvl w:val="6"/>
    </w:pPr>
    <w:rPr>
      <w:rFonts w:asciiTheme="majorHAnsi" w:eastAsiaTheme="majorEastAsia" w:hAnsiTheme="majorHAnsi" w:cstheme="majorBidi"/>
      <w:i/>
      <w:iCs/>
      <w:color w:val="404040" w:themeColor="text1" w:themeTint="BF"/>
      <w:sz w:val="22"/>
      <w:szCs w:val="22"/>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30AC"/>
    <w:pPr>
      <w:tabs>
        <w:tab w:val="center" w:pos="4252"/>
        <w:tab w:val="right" w:pos="8504"/>
      </w:tabs>
    </w:pPr>
  </w:style>
  <w:style w:type="character" w:customStyle="1" w:styleId="IntestazioneCarattere">
    <w:name w:val="Intestazione Carattere"/>
    <w:basedOn w:val="Carpredefinitoparagrafo"/>
    <w:link w:val="Intestazione"/>
    <w:uiPriority w:val="99"/>
    <w:rsid w:val="00CE30AC"/>
  </w:style>
  <w:style w:type="paragraph" w:styleId="Pidipagina">
    <w:name w:val="footer"/>
    <w:basedOn w:val="Normale"/>
    <w:link w:val="PidipaginaCarattere"/>
    <w:uiPriority w:val="99"/>
    <w:unhideWhenUsed/>
    <w:rsid w:val="00CE30AC"/>
    <w:pPr>
      <w:tabs>
        <w:tab w:val="center" w:pos="4252"/>
        <w:tab w:val="right" w:pos="8504"/>
      </w:tabs>
    </w:pPr>
  </w:style>
  <w:style w:type="character" w:customStyle="1" w:styleId="PidipaginaCarattere">
    <w:name w:val="Piè di pagina Carattere"/>
    <w:basedOn w:val="Carpredefinitoparagrafo"/>
    <w:link w:val="Pidipagina"/>
    <w:uiPriority w:val="99"/>
    <w:rsid w:val="00CE30AC"/>
  </w:style>
  <w:style w:type="paragraph" w:styleId="Paragrafoelenco">
    <w:name w:val="List Paragraph"/>
    <w:basedOn w:val="Normale"/>
    <w:link w:val="ParagrafoelencoCarattere"/>
    <w:uiPriority w:val="34"/>
    <w:qFormat/>
    <w:rsid w:val="004F115F"/>
    <w:pPr>
      <w:ind w:left="720"/>
      <w:contextualSpacing/>
    </w:pPr>
  </w:style>
  <w:style w:type="paragraph" w:styleId="Testofumetto">
    <w:name w:val="Balloon Text"/>
    <w:basedOn w:val="Normale"/>
    <w:link w:val="TestofumettoCarattere"/>
    <w:uiPriority w:val="99"/>
    <w:semiHidden/>
    <w:unhideWhenUsed/>
    <w:rsid w:val="004665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5BE"/>
    <w:rPr>
      <w:rFonts w:ascii="Tahoma" w:hAnsi="Tahoma" w:cs="Tahoma"/>
      <w:sz w:val="16"/>
      <w:szCs w:val="16"/>
    </w:rPr>
  </w:style>
  <w:style w:type="table" w:styleId="Grigliatabella">
    <w:name w:val="Table Grid"/>
    <w:basedOn w:val="Tabellanormale"/>
    <w:uiPriority w:val="59"/>
    <w:rsid w:val="0003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1919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TitoloCarattere">
    <w:name w:val="Titolo Carattere"/>
    <w:basedOn w:val="Carpredefinitoparagrafo"/>
    <w:link w:val="Titolo"/>
    <w:uiPriority w:val="10"/>
    <w:rsid w:val="001919A6"/>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Titolo2Carattere">
    <w:name w:val="Titolo 2 Carattere"/>
    <w:basedOn w:val="Carpredefinitoparagrafo"/>
    <w:link w:val="Titolo2"/>
    <w:uiPriority w:val="9"/>
    <w:rsid w:val="001919A6"/>
    <w:rPr>
      <w:rFonts w:asciiTheme="majorHAnsi" w:eastAsiaTheme="majorEastAsia" w:hAnsiTheme="majorHAnsi" w:cstheme="majorBidi"/>
      <w:b/>
      <w:bCs/>
      <w:color w:val="4F81BD" w:themeColor="accent1"/>
      <w:sz w:val="26"/>
      <w:szCs w:val="26"/>
      <w:lang w:val="fr-FR" w:eastAsia="fr-FR"/>
    </w:rPr>
  </w:style>
  <w:style w:type="character" w:customStyle="1" w:styleId="Titolo3Carattere">
    <w:name w:val="Titolo 3 Carattere"/>
    <w:basedOn w:val="Carpredefinitoparagrafo"/>
    <w:link w:val="Titolo3"/>
    <w:uiPriority w:val="9"/>
    <w:rsid w:val="00194ADB"/>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611C8B"/>
    <w:rPr>
      <w:color w:val="0000FF" w:themeColor="hyperlink"/>
      <w:u w:val="single"/>
    </w:rPr>
  </w:style>
  <w:style w:type="character" w:styleId="Rimandonotaapidipagina">
    <w:name w:val="footnote reference"/>
    <w:basedOn w:val="Carpredefinitoparagrafo"/>
    <w:uiPriority w:val="99"/>
    <w:rsid w:val="002270D0"/>
    <w:rPr>
      <w:vertAlign w:val="superscript"/>
    </w:rPr>
  </w:style>
  <w:style w:type="paragraph" w:customStyle="1" w:styleId="Default">
    <w:name w:val="Default"/>
    <w:rsid w:val="00582235"/>
    <w:pPr>
      <w:autoSpaceDE w:val="0"/>
      <w:autoSpaceDN w:val="0"/>
      <w:adjustRightInd w:val="0"/>
      <w:spacing w:after="0" w:line="240" w:lineRule="auto"/>
    </w:pPr>
    <w:rPr>
      <w:rFonts w:ascii="Gill Sans MT" w:hAnsi="Gill Sans MT" w:cs="Gill Sans MT"/>
      <w:color w:val="000000"/>
      <w:sz w:val="24"/>
      <w:szCs w:val="24"/>
    </w:rPr>
  </w:style>
  <w:style w:type="paragraph" w:styleId="Testonotaapidipagina">
    <w:name w:val="footnote text"/>
    <w:basedOn w:val="Normale"/>
    <w:link w:val="TestonotaapidipaginaCarattere"/>
    <w:rsid w:val="00C509DA"/>
    <w:pPr>
      <w:shd w:val="clear" w:color="auto" w:fill="auto"/>
      <w:autoSpaceDE w:val="0"/>
      <w:autoSpaceDN w:val="0"/>
      <w:adjustRightInd w:val="0"/>
      <w:spacing w:before="0"/>
      <w:jc w:val="left"/>
    </w:pPr>
    <w:rPr>
      <w:rFonts w:ascii="Times New Roman" w:hAnsi="Times New Roman" w:cs="Times New Roman"/>
      <w:color w:val="auto"/>
      <w:sz w:val="20"/>
      <w:szCs w:val="20"/>
      <w:lang w:eastAsia="es-ES"/>
    </w:rPr>
  </w:style>
  <w:style w:type="character" w:customStyle="1" w:styleId="TestonotaapidipaginaCarattere">
    <w:name w:val="Testo nota a piè di pagina Carattere"/>
    <w:basedOn w:val="Carpredefinitoparagrafo"/>
    <w:link w:val="Testonotaapidipagina"/>
    <w:rsid w:val="00C509DA"/>
    <w:rPr>
      <w:rFonts w:ascii="Times New Roman" w:eastAsia="Times New Roman" w:hAnsi="Times New Roman" w:cs="Times New Roman"/>
      <w:sz w:val="20"/>
      <w:szCs w:val="20"/>
      <w:lang w:val="en-US" w:eastAsia="es-ES"/>
    </w:rPr>
  </w:style>
  <w:style w:type="paragraph" w:customStyle="1" w:styleId="majorheading">
    <w:name w:val="major heading"/>
    <w:basedOn w:val="Titolo1"/>
    <w:autoRedefine/>
    <w:rsid w:val="00C509DA"/>
    <w:pPr>
      <w:keepLines w:val="0"/>
      <w:widowControl w:val="0"/>
      <w:shd w:val="clear" w:color="auto" w:fill="auto"/>
      <w:tabs>
        <w:tab w:val="left" w:pos="180"/>
      </w:tabs>
      <w:autoSpaceDE w:val="0"/>
      <w:autoSpaceDN w:val="0"/>
      <w:adjustRightInd w:val="0"/>
      <w:spacing w:before="0"/>
    </w:pPr>
    <w:rPr>
      <w:rFonts w:ascii="Arial Narrow" w:eastAsia="Times New Roman" w:hAnsi="Arial Narrow" w:cs="Times New Roman"/>
      <w:b w:val="0"/>
      <w:color w:val="auto"/>
      <w:sz w:val="16"/>
      <w:szCs w:val="16"/>
      <w:lang w:val="en-GB" w:eastAsia="en-US"/>
    </w:rPr>
  </w:style>
  <w:style w:type="character" w:customStyle="1" w:styleId="Titolo1Carattere">
    <w:name w:val="Titolo 1 Carattere"/>
    <w:basedOn w:val="Carpredefinitoparagrafo"/>
    <w:link w:val="Titolo1"/>
    <w:uiPriority w:val="9"/>
    <w:rsid w:val="00C509DA"/>
    <w:rPr>
      <w:rFonts w:asciiTheme="majorHAnsi" w:eastAsiaTheme="majorEastAsia" w:hAnsiTheme="majorHAnsi" w:cstheme="majorBidi"/>
      <w:b/>
      <w:bCs/>
      <w:color w:val="365F91" w:themeColor="accent1" w:themeShade="BF"/>
      <w:sz w:val="28"/>
      <w:szCs w:val="28"/>
      <w:shd w:val="clear" w:color="auto" w:fill="FFFFFF"/>
      <w:lang w:val="en-US" w:eastAsia="fi-FI"/>
    </w:rPr>
  </w:style>
  <w:style w:type="character" w:customStyle="1" w:styleId="Titolo7Carattere">
    <w:name w:val="Titolo 7 Carattere"/>
    <w:basedOn w:val="Carpredefinitoparagrafo"/>
    <w:link w:val="Titolo7"/>
    <w:uiPriority w:val="9"/>
    <w:rsid w:val="00B64A49"/>
    <w:rPr>
      <w:rFonts w:asciiTheme="majorHAnsi" w:eastAsiaTheme="majorEastAsia" w:hAnsiTheme="majorHAnsi" w:cstheme="majorBidi"/>
      <w:i/>
      <w:iCs/>
      <w:color w:val="404040" w:themeColor="text1" w:themeTint="BF"/>
      <w:lang w:val="fr-FR" w:eastAsia="fr-FR"/>
    </w:rPr>
  </w:style>
  <w:style w:type="character" w:customStyle="1" w:styleId="Titolo4Carattere">
    <w:name w:val="Titolo 4 Carattere"/>
    <w:basedOn w:val="Carpredefinitoparagrafo"/>
    <w:link w:val="Titolo4"/>
    <w:uiPriority w:val="9"/>
    <w:rsid w:val="000B6E55"/>
    <w:rPr>
      <w:rFonts w:asciiTheme="majorHAnsi" w:eastAsiaTheme="majorEastAsia" w:hAnsiTheme="majorHAnsi" w:cstheme="majorBidi"/>
      <w:b/>
      <w:bCs/>
      <w:i/>
      <w:iCs/>
      <w:color w:val="4F81BD" w:themeColor="accent1"/>
      <w:sz w:val="24"/>
      <w:szCs w:val="24"/>
      <w:shd w:val="clear" w:color="auto" w:fill="FFFFFF"/>
      <w:lang w:val="en-US" w:eastAsia="fi-FI"/>
    </w:rPr>
  </w:style>
  <w:style w:type="character" w:styleId="Enfasigrassetto">
    <w:name w:val="Strong"/>
    <w:basedOn w:val="Carpredefinitoparagrafo"/>
    <w:uiPriority w:val="22"/>
    <w:qFormat/>
    <w:rsid w:val="00606D84"/>
    <w:rPr>
      <w:b/>
      <w:bCs/>
    </w:rPr>
  </w:style>
  <w:style w:type="character" w:styleId="Rimandocommento">
    <w:name w:val="annotation reference"/>
    <w:basedOn w:val="Carpredefinitoparagrafo"/>
    <w:uiPriority w:val="99"/>
    <w:semiHidden/>
    <w:unhideWhenUsed/>
    <w:rsid w:val="000675B1"/>
    <w:rPr>
      <w:sz w:val="16"/>
      <w:szCs w:val="16"/>
    </w:rPr>
  </w:style>
  <w:style w:type="paragraph" w:styleId="Testocommento">
    <w:name w:val="annotation text"/>
    <w:basedOn w:val="Normale"/>
    <w:link w:val="TestocommentoCarattere"/>
    <w:uiPriority w:val="99"/>
    <w:semiHidden/>
    <w:unhideWhenUsed/>
    <w:rsid w:val="000675B1"/>
    <w:rPr>
      <w:sz w:val="20"/>
      <w:szCs w:val="20"/>
    </w:rPr>
  </w:style>
  <w:style w:type="character" w:customStyle="1" w:styleId="TestocommentoCarattere">
    <w:name w:val="Testo commento Carattere"/>
    <w:basedOn w:val="Carpredefinitoparagrafo"/>
    <w:link w:val="Testocommento"/>
    <w:uiPriority w:val="99"/>
    <w:semiHidden/>
    <w:rsid w:val="000675B1"/>
    <w:rPr>
      <w:rFonts w:ascii="Gill Sans MT" w:eastAsia="Times New Roman" w:hAnsi="Gill Sans MT" w:cs="Arial"/>
      <w:color w:val="000000"/>
      <w:sz w:val="20"/>
      <w:szCs w:val="20"/>
      <w:shd w:val="clear" w:color="auto" w:fill="FFFFFF"/>
      <w:lang w:val="en-US" w:eastAsia="fi-FI"/>
    </w:rPr>
  </w:style>
  <w:style w:type="paragraph" w:styleId="Soggettocommento">
    <w:name w:val="annotation subject"/>
    <w:basedOn w:val="Testocommento"/>
    <w:next w:val="Testocommento"/>
    <w:link w:val="SoggettocommentoCarattere"/>
    <w:uiPriority w:val="99"/>
    <w:semiHidden/>
    <w:unhideWhenUsed/>
    <w:rsid w:val="000675B1"/>
    <w:rPr>
      <w:b/>
      <w:bCs/>
    </w:rPr>
  </w:style>
  <w:style w:type="character" w:customStyle="1" w:styleId="SoggettocommentoCarattere">
    <w:name w:val="Soggetto commento Carattere"/>
    <w:basedOn w:val="TestocommentoCarattere"/>
    <w:link w:val="Soggettocommento"/>
    <w:uiPriority w:val="99"/>
    <w:semiHidden/>
    <w:rsid w:val="000675B1"/>
    <w:rPr>
      <w:rFonts w:ascii="Gill Sans MT" w:eastAsia="Times New Roman" w:hAnsi="Gill Sans MT" w:cs="Arial"/>
      <w:b/>
      <w:bCs/>
      <w:color w:val="000000"/>
      <w:sz w:val="20"/>
      <w:szCs w:val="20"/>
      <w:shd w:val="clear" w:color="auto" w:fill="FFFFFF"/>
      <w:lang w:val="en-US" w:eastAsia="fi-FI"/>
    </w:rPr>
  </w:style>
  <w:style w:type="character" w:customStyle="1" w:styleId="ParagrafoelencoCarattere">
    <w:name w:val="Paragrafo elenco Carattere"/>
    <w:link w:val="Paragrafoelenco"/>
    <w:uiPriority w:val="99"/>
    <w:locked/>
    <w:rsid w:val="006D4979"/>
    <w:rPr>
      <w:rFonts w:ascii="Gill Sans MT" w:eastAsia="Times New Roman" w:hAnsi="Gill Sans MT" w:cs="Arial"/>
      <w:color w:val="000000"/>
      <w:sz w:val="24"/>
      <w:szCs w:val="24"/>
      <w:shd w:val="clear" w:color="auto" w:fill="FFFFFF"/>
      <w:lang w:val="en-US" w:eastAsia="fi-FI"/>
    </w:rPr>
  </w:style>
  <w:style w:type="paragraph" w:styleId="NormaleWeb">
    <w:name w:val="Normal (Web)"/>
    <w:basedOn w:val="Normale"/>
    <w:uiPriority w:val="99"/>
    <w:unhideWhenUsed/>
    <w:rsid w:val="007757BD"/>
    <w:pPr>
      <w:shd w:val="clear" w:color="auto" w:fill="auto"/>
      <w:spacing w:before="100" w:beforeAutospacing="1" w:after="100" w:afterAutospacing="1"/>
      <w:jc w:val="left"/>
    </w:pPr>
    <w:rPr>
      <w:rFonts w:ascii="Times New Roman" w:hAnsi="Times New Roman" w:cs="Times New Roman"/>
      <w:color w:val="auto"/>
      <w:lang w:val="it-IT" w:eastAsia="it-IT"/>
    </w:rPr>
  </w:style>
  <w:style w:type="character" w:styleId="Enfasicorsivo">
    <w:name w:val="Emphasis"/>
    <w:basedOn w:val="Carpredefinitoparagrafo"/>
    <w:uiPriority w:val="20"/>
    <w:qFormat/>
    <w:rsid w:val="007757BD"/>
    <w:rPr>
      <w:i/>
      <w:iCs/>
    </w:rPr>
  </w:style>
  <w:style w:type="table" w:styleId="Sfondochiaro-Colore5">
    <w:name w:val="Light Shading Accent 5"/>
    <w:basedOn w:val="Tabellanormale"/>
    <w:uiPriority w:val="60"/>
    <w:rsid w:val="00D0287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3">
    <w:name w:val="Light Shading Accent 3"/>
    <w:basedOn w:val="Tabellanormale"/>
    <w:uiPriority w:val="60"/>
    <w:rsid w:val="00D0287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1">
    <w:name w:val="Light Shading Accent 1"/>
    <w:basedOn w:val="Tabellanormale"/>
    <w:uiPriority w:val="60"/>
    <w:rsid w:val="00D028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69220">
      <w:bodyDiv w:val="1"/>
      <w:marLeft w:val="0"/>
      <w:marRight w:val="0"/>
      <w:marTop w:val="0"/>
      <w:marBottom w:val="0"/>
      <w:divBdr>
        <w:top w:val="none" w:sz="0" w:space="0" w:color="auto"/>
        <w:left w:val="none" w:sz="0" w:space="0" w:color="auto"/>
        <w:bottom w:val="none" w:sz="0" w:space="0" w:color="auto"/>
        <w:right w:val="none" w:sz="0" w:space="0" w:color="auto"/>
      </w:divBdr>
    </w:div>
    <w:div w:id="742675941">
      <w:bodyDiv w:val="1"/>
      <w:marLeft w:val="0"/>
      <w:marRight w:val="0"/>
      <w:marTop w:val="0"/>
      <w:marBottom w:val="0"/>
      <w:divBdr>
        <w:top w:val="none" w:sz="0" w:space="0" w:color="auto"/>
        <w:left w:val="none" w:sz="0" w:space="0" w:color="auto"/>
        <w:bottom w:val="none" w:sz="0" w:space="0" w:color="auto"/>
        <w:right w:val="none" w:sz="0" w:space="0" w:color="auto"/>
      </w:divBdr>
    </w:div>
    <w:div w:id="1150100885">
      <w:bodyDiv w:val="1"/>
      <w:marLeft w:val="0"/>
      <w:marRight w:val="0"/>
      <w:marTop w:val="0"/>
      <w:marBottom w:val="0"/>
      <w:divBdr>
        <w:top w:val="none" w:sz="0" w:space="0" w:color="auto"/>
        <w:left w:val="none" w:sz="0" w:space="0" w:color="auto"/>
        <w:bottom w:val="none" w:sz="0" w:space="0" w:color="auto"/>
        <w:right w:val="none" w:sz="0" w:space="0" w:color="auto"/>
      </w:divBdr>
    </w:div>
    <w:div w:id="1268392029">
      <w:bodyDiv w:val="1"/>
      <w:marLeft w:val="0"/>
      <w:marRight w:val="0"/>
      <w:marTop w:val="0"/>
      <w:marBottom w:val="0"/>
      <w:divBdr>
        <w:top w:val="none" w:sz="0" w:space="0" w:color="auto"/>
        <w:left w:val="none" w:sz="0" w:space="0" w:color="auto"/>
        <w:bottom w:val="none" w:sz="0" w:space="0" w:color="auto"/>
        <w:right w:val="none" w:sz="0" w:space="0" w:color="auto"/>
      </w:divBdr>
    </w:div>
    <w:div w:id="1343316811">
      <w:bodyDiv w:val="1"/>
      <w:marLeft w:val="0"/>
      <w:marRight w:val="0"/>
      <w:marTop w:val="0"/>
      <w:marBottom w:val="0"/>
      <w:divBdr>
        <w:top w:val="none" w:sz="0" w:space="0" w:color="auto"/>
        <w:left w:val="none" w:sz="0" w:space="0" w:color="auto"/>
        <w:bottom w:val="none" w:sz="0" w:space="0" w:color="auto"/>
        <w:right w:val="none" w:sz="0" w:space="0" w:color="auto"/>
      </w:divBdr>
    </w:div>
    <w:div w:id="1371684828">
      <w:bodyDiv w:val="1"/>
      <w:marLeft w:val="0"/>
      <w:marRight w:val="0"/>
      <w:marTop w:val="0"/>
      <w:marBottom w:val="0"/>
      <w:divBdr>
        <w:top w:val="none" w:sz="0" w:space="0" w:color="auto"/>
        <w:left w:val="none" w:sz="0" w:space="0" w:color="auto"/>
        <w:bottom w:val="none" w:sz="0" w:space="0" w:color="auto"/>
        <w:right w:val="none" w:sz="0" w:space="0" w:color="auto"/>
      </w:divBdr>
    </w:div>
    <w:div w:id="1640917176">
      <w:bodyDiv w:val="1"/>
      <w:marLeft w:val="0"/>
      <w:marRight w:val="0"/>
      <w:marTop w:val="0"/>
      <w:marBottom w:val="0"/>
      <w:divBdr>
        <w:top w:val="none" w:sz="0" w:space="0" w:color="auto"/>
        <w:left w:val="none" w:sz="0" w:space="0" w:color="auto"/>
        <w:bottom w:val="none" w:sz="0" w:space="0" w:color="auto"/>
        <w:right w:val="none" w:sz="0" w:space="0" w:color="auto"/>
      </w:divBdr>
    </w:div>
    <w:div w:id="1766883272">
      <w:bodyDiv w:val="1"/>
      <w:marLeft w:val="0"/>
      <w:marRight w:val="0"/>
      <w:marTop w:val="0"/>
      <w:marBottom w:val="0"/>
      <w:divBdr>
        <w:top w:val="none" w:sz="0" w:space="0" w:color="auto"/>
        <w:left w:val="none" w:sz="0" w:space="0" w:color="auto"/>
        <w:bottom w:val="none" w:sz="0" w:space="0" w:color="auto"/>
        <w:right w:val="none" w:sz="0" w:space="0" w:color="auto"/>
      </w:divBdr>
    </w:div>
    <w:div w:id="1872642607">
      <w:bodyDiv w:val="1"/>
      <w:marLeft w:val="0"/>
      <w:marRight w:val="0"/>
      <w:marTop w:val="0"/>
      <w:marBottom w:val="0"/>
      <w:divBdr>
        <w:top w:val="none" w:sz="0" w:space="0" w:color="auto"/>
        <w:left w:val="none" w:sz="0" w:space="0" w:color="auto"/>
        <w:bottom w:val="none" w:sz="0" w:space="0" w:color="auto"/>
        <w:right w:val="none" w:sz="0" w:space="0" w:color="auto"/>
      </w:divBdr>
    </w:div>
    <w:div w:id="1952393960">
      <w:bodyDiv w:val="1"/>
      <w:marLeft w:val="0"/>
      <w:marRight w:val="0"/>
      <w:marTop w:val="0"/>
      <w:marBottom w:val="0"/>
      <w:divBdr>
        <w:top w:val="none" w:sz="0" w:space="0" w:color="auto"/>
        <w:left w:val="none" w:sz="0" w:space="0" w:color="auto"/>
        <w:bottom w:val="none" w:sz="0" w:space="0" w:color="auto"/>
        <w:right w:val="none" w:sz="0" w:space="0" w:color="auto"/>
      </w:divBdr>
    </w:div>
    <w:div w:id="20948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cat.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BVdk61AaQMLNfYBx9%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94A215C-D7C4-4039-89EA-DDF81EF6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2534</Characters>
  <Application>Microsoft Office Word</Application>
  <DocSecurity>0</DocSecurity>
  <Lines>21</Lines>
  <Paragraphs>5</Paragraphs>
  <ScaleCrop>false</ScaleCrop>
  <HeadingPairs>
    <vt:vector size="6" baseType="variant">
      <vt:variant>
        <vt:lpstr>Titolo</vt:lpstr>
      </vt:variant>
      <vt:variant>
        <vt:i4>1</vt:i4>
      </vt:variant>
      <vt:variant>
        <vt:lpstr>Título</vt:lpstr>
      </vt:variant>
      <vt:variant>
        <vt:i4>1</vt:i4>
      </vt:variant>
      <vt:variant>
        <vt:lpstr>Titel</vt:lpstr>
      </vt:variant>
      <vt:variant>
        <vt:i4>1</vt:i4>
      </vt:variant>
    </vt:vector>
  </HeadingPairs>
  <TitlesOfParts>
    <vt:vector size="3" baseType="lpstr">
      <vt:lpstr>Appendix 3</vt:lpstr>
      <vt:lpstr>Appendix 3</vt:lpstr>
      <vt:lpstr>Appendix 3</vt:lpstr>
    </vt:vector>
  </TitlesOfParts>
  <Company>Microsoft</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creator>javier.marugan</dc:creator>
  <cp:lastModifiedBy>Mario</cp:lastModifiedBy>
  <cp:revision>3</cp:revision>
  <cp:lastPrinted>2018-03-01T10:05:00Z</cp:lastPrinted>
  <dcterms:created xsi:type="dcterms:W3CDTF">2021-01-16T08:48:00Z</dcterms:created>
  <dcterms:modified xsi:type="dcterms:W3CDTF">2021-01-16T09:00:00Z</dcterms:modified>
</cp:coreProperties>
</file>